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47F3DE" w14:textId="0B0337A5" w:rsidR="007C685E" w:rsidRPr="00F75F6D" w:rsidRDefault="007C685E" w:rsidP="006C12C0">
      <w:pPr>
        <w:jc w:val="center"/>
        <w:rPr>
          <w:rFonts w:eastAsiaTheme="majorEastAsia" w:cs="Arial"/>
          <w:b/>
          <w:sz w:val="72"/>
          <w:szCs w:val="72"/>
          <w:u w:val="single" w:color="FFD006"/>
          <w:lang w:eastAsia="ja-JP"/>
        </w:rPr>
      </w:pPr>
    </w:p>
    <w:p w14:paraId="3D2113AE" w14:textId="21F3CC0B" w:rsidR="00A23725" w:rsidRDefault="00DF1893" w:rsidP="00DF1893">
      <w:pPr>
        <w:jc w:val="center"/>
        <w:rPr>
          <w:rFonts w:eastAsiaTheme="majorEastAsia" w:cs="Arial"/>
          <w:b/>
          <w:color w:val="000000" w:themeColor="text1"/>
          <w:sz w:val="72"/>
          <w:szCs w:val="72"/>
          <w:lang w:eastAsia="ja-JP"/>
        </w:rPr>
      </w:pPr>
      <w:r w:rsidRPr="00DF1893">
        <w:rPr>
          <w:rFonts w:eastAsiaTheme="majorEastAsia" w:cs="Arial"/>
          <w:b/>
          <w:color w:val="000000" w:themeColor="text1"/>
          <w:sz w:val="72"/>
          <w:szCs w:val="72"/>
          <w:lang w:eastAsia="ja-JP"/>
        </w:rPr>
        <w:t>Mosaic Jewish Primary School</w:t>
      </w:r>
    </w:p>
    <w:p w14:paraId="0BB2987B" w14:textId="77777777" w:rsidR="00DF1893" w:rsidRPr="00DF1893" w:rsidRDefault="00DF1893" w:rsidP="00DF1893">
      <w:pPr>
        <w:jc w:val="center"/>
        <w:rPr>
          <w:rFonts w:eastAsiaTheme="majorEastAsia" w:cs="Arial"/>
          <w:color w:val="000000" w:themeColor="text1"/>
          <w:sz w:val="72"/>
          <w:szCs w:val="72"/>
          <w:lang w:eastAsia="ja-JP"/>
        </w:rPr>
      </w:pPr>
    </w:p>
    <w:p w14:paraId="55C48F61" w14:textId="41D91E7F" w:rsidR="00A23725" w:rsidRDefault="00F8345C" w:rsidP="006C12C0">
      <w:pPr>
        <w:jc w:val="center"/>
        <w:rPr>
          <w:rFonts w:eastAsiaTheme="majorEastAsia" w:cs="Arial"/>
          <w:color w:val="000000" w:themeColor="text1"/>
          <w:sz w:val="72"/>
          <w:szCs w:val="80"/>
          <w:lang w:val="en-US" w:eastAsia="ja-JP"/>
        </w:rPr>
      </w:pPr>
      <w:r>
        <w:rPr>
          <w:rFonts w:eastAsiaTheme="majorEastAsia" w:cs="Arial"/>
          <w:color w:val="000000" w:themeColor="text1"/>
          <w:sz w:val="72"/>
          <w:szCs w:val="80"/>
          <w:lang w:val="en-US" w:eastAsia="ja-JP"/>
        </w:rPr>
        <w:t>Collecting Children from School Policy</w:t>
      </w:r>
    </w:p>
    <w:p w14:paraId="64730BD0" w14:textId="2C990980" w:rsidR="00824FDF" w:rsidRDefault="00824FDF" w:rsidP="006C12C0">
      <w:pPr>
        <w:jc w:val="center"/>
        <w:rPr>
          <w:rFonts w:eastAsiaTheme="majorEastAsia" w:cs="Arial"/>
          <w:color w:val="000000" w:themeColor="text1"/>
          <w:sz w:val="72"/>
          <w:szCs w:val="80"/>
          <w:lang w:val="en-US" w:eastAsia="ja-JP"/>
        </w:rPr>
      </w:pPr>
    </w:p>
    <w:p w14:paraId="060E2C4D" w14:textId="68C62D4F" w:rsidR="00824FDF" w:rsidRDefault="00824FDF" w:rsidP="00824FDF">
      <w:pPr>
        <w:rPr>
          <w:lang w:val="en-US" w:eastAsia="ja-JP"/>
        </w:rPr>
      </w:pPr>
    </w:p>
    <w:tbl>
      <w:tblPr>
        <w:tblStyle w:val="TableGrid"/>
        <w:tblpPr w:leftFromText="180" w:rightFromText="180" w:vertAnchor="text" w:horzAnchor="margin" w:tblpY="528"/>
        <w:tblW w:w="0" w:type="auto"/>
        <w:tblLook w:val="04A0" w:firstRow="1" w:lastRow="0" w:firstColumn="1" w:lastColumn="0" w:noHBand="0" w:noVBand="1"/>
      </w:tblPr>
      <w:tblGrid>
        <w:gridCol w:w="2830"/>
        <w:gridCol w:w="1565"/>
      </w:tblGrid>
      <w:tr w:rsidR="00824FDF" w14:paraId="356A701C" w14:textId="77777777" w:rsidTr="00824FDF">
        <w:tc>
          <w:tcPr>
            <w:tcW w:w="2830" w:type="dxa"/>
            <w:tcBorders>
              <w:top w:val="nil"/>
              <w:left w:val="nil"/>
              <w:bottom w:val="nil"/>
              <w:right w:val="nil"/>
            </w:tcBorders>
          </w:tcPr>
          <w:p w14:paraId="30337686" w14:textId="41086E11" w:rsidR="00824FDF" w:rsidRDefault="00824FDF" w:rsidP="00D7106F">
            <w:pPr>
              <w:rPr>
                <w:lang w:val="en-US" w:eastAsia="ja-JP"/>
              </w:rPr>
            </w:pPr>
            <w:r>
              <w:rPr>
                <w:lang w:val="en-US" w:eastAsia="ja-JP"/>
              </w:rPr>
              <w:t xml:space="preserve">Date policy </w:t>
            </w:r>
            <w:r w:rsidR="00D7106F">
              <w:rPr>
                <w:lang w:val="en-US" w:eastAsia="ja-JP"/>
              </w:rPr>
              <w:t xml:space="preserve">to be </w:t>
            </w:r>
            <w:r>
              <w:rPr>
                <w:lang w:val="en-US" w:eastAsia="ja-JP"/>
              </w:rPr>
              <w:t>reviewed:</w:t>
            </w:r>
          </w:p>
        </w:tc>
        <w:tc>
          <w:tcPr>
            <w:tcW w:w="1565" w:type="dxa"/>
            <w:tcBorders>
              <w:top w:val="nil"/>
              <w:left w:val="nil"/>
              <w:right w:val="nil"/>
            </w:tcBorders>
          </w:tcPr>
          <w:p w14:paraId="4156AE53" w14:textId="09CC791C" w:rsidR="00824FDF" w:rsidRDefault="00D7106F" w:rsidP="00824FDF">
            <w:pPr>
              <w:rPr>
                <w:lang w:val="en-US" w:eastAsia="ja-JP"/>
              </w:rPr>
            </w:pPr>
            <w:r>
              <w:rPr>
                <w:lang w:val="en-US" w:eastAsia="ja-JP"/>
              </w:rPr>
              <w:t>April 2024</w:t>
            </w:r>
          </w:p>
        </w:tc>
      </w:tr>
    </w:tbl>
    <w:p w14:paraId="15C51767" w14:textId="67C68A77" w:rsidR="00824FDF" w:rsidRDefault="00F8345C" w:rsidP="006C12C0">
      <w:pPr>
        <w:jc w:val="center"/>
        <w:rPr>
          <w:rFonts w:eastAsiaTheme="majorEastAsia" w:cs="Arial"/>
          <w:color w:val="848484" w:themeColor="accent1" w:themeShade="BF"/>
          <w:sz w:val="80"/>
          <w:szCs w:val="80"/>
          <w:lang w:val="en-US" w:eastAsia="ja-JP"/>
        </w:rPr>
      </w:pPr>
      <w:r w:rsidRPr="00000162">
        <w:rPr>
          <w:rFonts w:cs="Arial"/>
          <w:b/>
          <w:noProof/>
          <w:sz w:val="28"/>
          <w:szCs w:val="28"/>
          <w:lang w:eastAsia="en-GB"/>
        </w:rPr>
        <mc:AlternateContent>
          <mc:Choice Requires="wps">
            <w:drawing>
              <wp:anchor distT="45720" distB="45720" distL="114300" distR="114300" simplePos="0" relativeHeight="251668992" behindDoc="0" locked="0" layoutInCell="1" allowOverlap="1" wp14:anchorId="783C3011" wp14:editId="065F57D7">
                <wp:simplePos x="0" y="0"/>
                <wp:positionH relativeFrom="margin">
                  <wp:posOffset>-228600</wp:posOffset>
                </wp:positionH>
                <wp:positionV relativeFrom="paragraph">
                  <wp:posOffset>2435860</wp:posOffset>
                </wp:positionV>
                <wp:extent cx="3409950" cy="38100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9950" cy="381000"/>
                        </a:xfrm>
                        <a:prstGeom prst="rect">
                          <a:avLst/>
                        </a:prstGeom>
                        <a:solidFill>
                          <a:srgbClr val="FFFFFF"/>
                        </a:solidFill>
                        <a:ln w="9525">
                          <a:noFill/>
                          <a:miter lim="800000"/>
                          <a:headEnd/>
                          <a:tailEnd/>
                        </a:ln>
                      </wps:spPr>
                      <wps:txbx>
                        <w:txbxContent>
                          <w:p w14:paraId="36B98B0F" w14:textId="5D904C39" w:rsidR="00D4425F" w:rsidRPr="003F31D0" w:rsidRDefault="00D4425F" w:rsidP="00A23725">
                            <w:pPr>
                              <w:rPr>
                                <w:rFonts w:cs="Arial"/>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type w14:anchorId="783C3011" id="_x0000_t202" coordsize="21600,21600" o:spt="202" path="m,l,21600r21600,l21600,xe">
                <v:stroke joinstyle="miter"/>
                <v:path gradientshapeok="t" o:connecttype="rect"/>
              </v:shapetype>
              <v:shape id="Text Box 2" o:spid="_x0000_s1026" type="#_x0000_t202" style="position:absolute;left:0;text-align:left;margin-left:-18pt;margin-top:191.8pt;width:268.5pt;height:30pt;z-index:2516689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" stroked="f">
                <v:textbox>
                  <w:txbxContent>
                    <w:p w14:paraId="36B98B0F" w14:textId="5D904C39" w:rsidR="00D4425F" w:rsidRPr="003F31D0" w:rsidRDefault="00D4425F" w:rsidP="00A23725">
                      <w:pPr>
                        <w:rPr>
                          <w:rFonts w:cs="Arial"/>
                          <w:szCs w:val="24"/>
                        </w:rPr>
                      </w:pPr>
                    </w:p>
                  </w:txbxContent>
                </v:textbox>
                <w10:wrap type="square" anchorx="margin"/>
              </v:shape>
            </w:pict>
          </mc:Fallback>
        </mc:AlternateContent>
      </w:r>
    </w:p>
    <w:tbl>
      <w:tblPr>
        <w:tblStyle w:val="TableGrid"/>
        <w:tblpPr w:leftFromText="180" w:rightFromText="180" w:vertAnchor="text" w:horzAnchor="margin" w:tblpY="136"/>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13"/>
        <w:gridCol w:w="2149"/>
        <w:gridCol w:w="846"/>
        <w:gridCol w:w="3218"/>
      </w:tblGrid>
      <w:tr w:rsidR="00824FDF" w14:paraId="4C794E64" w14:textId="77777777" w:rsidTr="00824FDF">
        <w:trPr>
          <w:trHeight w:val="389"/>
        </w:trPr>
        <w:tc>
          <w:tcPr>
            <w:tcW w:w="9026" w:type="dxa"/>
            <w:gridSpan w:val="4"/>
            <w:vAlign w:val="center"/>
          </w:tcPr>
          <w:p w14:paraId="62B4C869" w14:textId="244625F2" w:rsidR="00824FDF" w:rsidRDefault="00824FDF" w:rsidP="00824FDF">
            <w:pPr>
              <w:spacing w:after="200" w:line="276" w:lineRule="auto"/>
            </w:pPr>
            <w:r>
              <w:t>Signed by:</w:t>
            </w:r>
          </w:p>
        </w:tc>
      </w:tr>
      <w:tr w:rsidR="00824FDF" w14:paraId="3FE2A3D0" w14:textId="77777777" w:rsidTr="003F31D0">
        <w:trPr>
          <w:trHeight w:val="624"/>
        </w:trPr>
        <w:tc>
          <w:tcPr>
            <w:tcW w:w="2813" w:type="dxa"/>
            <w:tcBorders>
              <w:bottom w:val="single" w:sz="2" w:space="0" w:color="auto"/>
            </w:tcBorders>
          </w:tcPr>
          <w:p w14:paraId="64C141E5" w14:textId="7AF4E6AE" w:rsidR="00824FDF" w:rsidRPr="007271AF" w:rsidRDefault="000E23E5" w:rsidP="003F31D0">
            <w:pPr>
              <w:spacing w:line="276" w:lineRule="auto"/>
            </w:pPr>
            <w:r>
              <w:t>Ms</w:t>
            </w:r>
            <w:r w:rsidR="00DF1893">
              <w:t xml:space="preserve"> Gordon</w:t>
            </w:r>
          </w:p>
        </w:tc>
        <w:tc>
          <w:tcPr>
            <w:tcW w:w="2149" w:type="dxa"/>
            <w:vAlign w:val="bottom"/>
          </w:tcPr>
          <w:p w14:paraId="6509D9C9" w14:textId="77777777" w:rsidR="00824FDF" w:rsidRPr="0064371A" w:rsidRDefault="00824FDF" w:rsidP="003F31D0">
            <w:pPr>
              <w:spacing w:line="276" w:lineRule="auto"/>
            </w:pPr>
            <w:r w:rsidRPr="0064371A">
              <w:t>Headteacher</w:t>
            </w:r>
          </w:p>
        </w:tc>
        <w:tc>
          <w:tcPr>
            <w:tcW w:w="846" w:type="dxa"/>
            <w:vAlign w:val="bottom"/>
          </w:tcPr>
          <w:p w14:paraId="45F4EDEE" w14:textId="77777777" w:rsidR="00824FDF" w:rsidRDefault="00824FDF" w:rsidP="003F31D0">
            <w:pPr>
              <w:spacing w:line="276" w:lineRule="auto"/>
              <w:jc w:val="right"/>
            </w:pPr>
            <w:r w:rsidRPr="007271AF">
              <w:t>Date:</w:t>
            </w:r>
          </w:p>
        </w:tc>
        <w:tc>
          <w:tcPr>
            <w:tcW w:w="3218" w:type="dxa"/>
            <w:tcBorders>
              <w:bottom w:val="single" w:sz="2" w:space="0" w:color="auto"/>
            </w:tcBorders>
          </w:tcPr>
          <w:p w14:paraId="60588B3E" w14:textId="6CCDAC96" w:rsidR="00824FDF" w:rsidRDefault="00DF1893" w:rsidP="003F31D0">
            <w:pPr>
              <w:spacing w:line="276" w:lineRule="auto"/>
            </w:pPr>
            <w:r>
              <w:t>April 2023</w:t>
            </w:r>
          </w:p>
        </w:tc>
      </w:tr>
      <w:tr w:rsidR="00824FDF" w14:paraId="3907796F" w14:textId="77777777" w:rsidTr="003F31D0">
        <w:trPr>
          <w:trHeight w:val="624"/>
        </w:trPr>
        <w:tc>
          <w:tcPr>
            <w:tcW w:w="2813" w:type="dxa"/>
            <w:tcBorders>
              <w:top w:val="single" w:sz="2" w:space="0" w:color="auto"/>
              <w:bottom w:val="single" w:sz="4" w:space="0" w:color="auto"/>
            </w:tcBorders>
          </w:tcPr>
          <w:p w14:paraId="74B337AE" w14:textId="77777777" w:rsidR="00824FDF" w:rsidRPr="007271AF" w:rsidRDefault="00824FDF" w:rsidP="003F31D0">
            <w:pPr>
              <w:spacing w:line="276" w:lineRule="auto"/>
            </w:pPr>
          </w:p>
        </w:tc>
        <w:tc>
          <w:tcPr>
            <w:tcW w:w="2149" w:type="dxa"/>
            <w:vAlign w:val="bottom"/>
          </w:tcPr>
          <w:p w14:paraId="1A6BF53D" w14:textId="77777777" w:rsidR="00824FDF" w:rsidRPr="0064371A" w:rsidRDefault="00824FDF" w:rsidP="003F31D0">
            <w:pPr>
              <w:spacing w:line="276" w:lineRule="auto"/>
              <w:rPr>
                <w:highlight w:val="lightGray"/>
              </w:rPr>
            </w:pPr>
            <w:r w:rsidRPr="0064371A">
              <w:t>Chair of governors</w:t>
            </w:r>
          </w:p>
        </w:tc>
        <w:tc>
          <w:tcPr>
            <w:tcW w:w="846" w:type="dxa"/>
            <w:vAlign w:val="bottom"/>
          </w:tcPr>
          <w:p w14:paraId="3AABF5B5" w14:textId="77777777" w:rsidR="00824FDF" w:rsidRDefault="00824FDF" w:rsidP="003F31D0">
            <w:pPr>
              <w:spacing w:line="276" w:lineRule="auto"/>
              <w:jc w:val="right"/>
            </w:pPr>
            <w:r w:rsidRPr="007271AF">
              <w:t>Date:</w:t>
            </w:r>
          </w:p>
        </w:tc>
        <w:tc>
          <w:tcPr>
            <w:tcW w:w="3218" w:type="dxa"/>
            <w:tcBorders>
              <w:top w:val="single" w:sz="2" w:space="0" w:color="auto"/>
              <w:bottom w:val="single" w:sz="4" w:space="0" w:color="auto"/>
            </w:tcBorders>
          </w:tcPr>
          <w:p w14:paraId="71FE04B5" w14:textId="77777777" w:rsidR="00824FDF" w:rsidRDefault="00824FDF" w:rsidP="003F31D0">
            <w:pPr>
              <w:spacing w:line="276" w:lineRule="auto"/>
            </w:pPr>
          </w:p>
        </w:tc>
      </w:tr>
    </w:tbl>
    <w:p w14:paraId="697E2EAC" w14:textId="77777777" w:rsidR="008F5529" w:rsidRDefault="008F5529" w:rsidP="00BF3F57">
      <w:pPr>
        <w:rPr>
          <w:b/>
          <w:bCs/>
          <w:sz w:val="32"/>
          <w:szCs w:val="32"/>
        </w:rPr>
      </w:pPr>
    </w:p>
    <w:p w14:paraId="5129AC67" w14:textId="77777777" w:rsidR="00DF1893" w:rsidRDefault="00DF1893" w:rsidP="00BF3F57">
      <w:pPr>
        <w:rPr>
          <w:b/>
          <w:bCs/>
          <w:sz w:val="32"/>
          <w:szCs w:val="32"/>
        </w:rPr>
      </w:pPr>
    </w:p>
    <w:p w14:paraId="7837EE89" w14:textId="77777777" w:rsidR="00DF1893" w:rsidRDefault="00DF1893" w:rsidP="00BF3F57">
      <w:pPr>
        <w:rPr>
          <w:b/>
          <w:bCs/>
          <w:sz w:val="32"/>
          <w:szCs w:val="32"/>
        </w:rPr>
      </w:pPr>
    </w:p>
    <w:p w14:paraId="2E668986" w14:textId="77777777" w:rsidR="00DF1893" w:rsidRDefault="00DF1893" w:rsidP="00BF3F57">
      <w:pPr>
        <w:rPr>
          <w:b/>
          <w:bCs/>
          <w:sz w:val="32"/>
          <w:szCs w:val="32"/>
        </w:rPr>
      </w:pPr>
    </w:p>
    <w:p w14:paraId="2DA819D1" w14:textId="77777777" w:rsidR="00DF1893" w:rsidRDefault="00DF1893" w:rsidP="00BF3F57">
      <w:pPr>
        <w:rPr>
          <w:b/>
          <w:bCs/>
          <w:sz w:val="32"/>
          <w:szCs w:val="32"/>
        </w:rPr>
      </w:pPr>
    </w:p>
    <w:p w14:paraId="15BB98F5" w14:textId="2EB69613" w:rsidR="00A23725" w:rsidRPr="00F3505B" w:rsidRDefault="00A23725" w:rsidP="00BF3F57">
      <w:pPr>
        <w:rPr>
          <w:b/>
          <w:bCs/>
          <w:sz w:val="32"/>
          <w:szCs w:val="32"/>
        </w:rPr>
      </w:pPr>
      <w:r w:rsidRPr="00F3505B">
        <w:rPr>
          <w:b/>
          <w:bCs/>
          <w:sz w:val="32"/>
          <w:szCs w:val="32"/>
        </w:rPr>
        <w:t>Contents:</w:t>
      </w:r>
    </w:p>
    <w:p w14:paraId="2ECA1538" w14:textId="4DFD4C32" w:rsidR="00F8345C" w:rsidRPr="00DF1893" w:rsidRDefault="00D7106F" w:rsidP="00F8345C">
      <w:pPr>
        <w:rPr>
          <w:rFonts w:cs="Arial"/>
          <w:color w:val="000000" w:themeColor="text1"/>
        </w:rPr>
      </w:pPr>
      <w:hyperlink w:anchor="soi" w:history="1">
        <w:r w:rsidR="00F8345C" w:rsidRPr="00DF1893">
          <w:rPr>
            <w:rStyle w:val="Hyperlink"/>
            <w:rFonts w:cs="Arial"/>
            <w:color w:val="000000" w:themeColor="text1"/>
          </w:rPr>
          <w:t>Statement of intent</w:t>
        </w:r>
      </w:hyperlink>
    </w:p>
    <w:p w14:paraId="199CE3C2" w14:textId="457BCFC3" w:rsidR="00F8345C" w:rsidRPr="00DF1893" w:rsidRDefault="00D7106F" w:rsidP="00F8345C">
      <w:pPr>
        <w:pStyle w:val="ListParagraph"/>
        <w:numPr>
          <w:ilvl w:val="0"/>
          <w:numId w:val="12"/>
        </w:numPr>
        <w:rPr>
          <w:rStyle w:val="Hyperlink"/>
          <w:rFonts w:cs="Arial"/>
          <w:color w:val="000000" w:themeColor="text1"/>
          <w:u w:val="none"/>
        </w:rPr>
      </w:pPr>
      <w:hyperlink w:anchor="_[Updated]_Legal_framework" w:history="1">
        <w:r w:rsidR="00F8345C" w:rsidRPr="00DF1893">
          <w:rPr>
            <w:rStyle w:val="Hyperlink"/>
            <w:rFonts w:cs="Arial"/>
            <w:color w:val="000000" w:themeColor="text1"/>
          </w:rPr>
          <w:t>Legal framework</w:t>
        </w:r>
      </w:hyperlink>
    </w:p>
    <w:p w14:paraId="76A52A45" w14:textId="481CCAF8" w:rsidR="00830888" w:rsidRPr="00DF1893" w:rsidRDefault="00D7106F" w:rsidP="0098222A">
      <w:pPr>
        <w:pStyle w:val="ListParagraph"/>
        <w:numPr>
          <w:ilvl w:val="0"/>
          <w:numId w:val="12"/>
        </w:numPr>
        <w:shd w:val="clear" w:color="auto" w:fill="FFFFFF" w:themeFill="background1"/>
        <w:rPr>
          <w:rFonts w:cs="Arial"/>
          <w:color w:val="000000" w:themeColor="text1"/>
        </w:rPr>
      </w:pPr>
      <w:hyperlink w:anchor="rolesandresponsibilities" w:history="1">
        <w:r w:rsidR="00830888" w:rsidRPr="00DF1893">
          <w:rPr>
            <w:rStyle w:val="Hyperlink"/>
            <w:color w:val="000000" w:themeColor="text1"/>
            <w:shd w:val="clear" w:color="auto" w:fill="FFFFFF" w:themeFill="background1"/>
          </w:rPr>
          <w:t>Roles and responsibilities</w:t>
        </w:r>
      </w:hyperlink>
      <w:r w:rsidR="00830888" w:rsidRPr="00DF1893">
        <w:rPr>
          <w:rFonts w:cs="Arial"/>
          <w:color w:val="000000" w:themeColor="text1"/>
          <w:shd w:val="clear" w:color="auto" w:fill="47D7AC" w:themeFill="accent4"/>
        </w:rPr>
        <w:t xml:space="preserve"> </w:t>
      </w:r>
    </w:p>
    <w:p w14:paraId="32DA37DC" w14:textId="0EF6B63B" w:rsidR="00F8345C" w:rsidRPr="00DF1893" w:rsidRDefault="00D7106F" w:rsidP="00F8345C">
      <w:pPr>
        <w:pStyle w:val="ListParagraph"/>
        <w:numPr>
          <w:ilvl w:val="0"/>
          <w:numId w:val="12"/>
        </w:numPr>
        <w:rPr>
          <w:rFonts w:cs="Arial"/>
          <w:color w:val="000000" w:themeColor="text1"/>
        </w:rPr>
      </w:pPr>
      <w:hyperlink w:anchor="_General_collection_procedure" w:history="1">
        <w:r w:rsidR="00F8345C" w:rsidRPr="00DF1893">
          <w:rPr>
            <w:rStyle w:val="Hyperlink"/>
            <w:rFonts w:cs="Arial"/>
            <w:color w:val="000000" w:themeColor="text1"/>
          </w:rPr>
          <w:t>General collection procedure</w:t>
        </w:r>
      </w:hyperlink>
      <w:r w:rsidR="00F8345C" w:rsidRPr="00DF1893">
        <w:rPr>
          <w:rFonts w:cs="Arial"/>
          <w:color w:val="000000" w:themeColor="text1"/>
        </w:rPr>
        <w:t xml:space="preserve"> </w:t>
      </w:r>
    </w:p>
    <w:p w14:paraId="789DB71A" w14:textId="5EC4D837" w:rsidR="00F8345C" w:rsidRPr="00DF1893" w:rsidRDefault="00D7106F" w:rsidP="00F8345C">
      <w:pPr>
        <w:pStyle w:val="ListParagraph"/>
        <w:numPr>
          <w:ilvl w:val="0"/>
          <w:numId w:val="12"/>
        </w:numPr>
        <w:rPr>
          <w:rFonts w:cs="Arial"/>
          <w:color w:val="000000" w:themeColor="text1"/>
        </w:rPr>
      </w:pPr>
      <w:hyperlink w:anchor="_After-school_club_collection" w:history="1">
        <w:r w:rsidR="00F8345C" w:rsidRPr="00DF1893">
          <w:rPr>
            <w:rStyle w:val="Hyperlink"/>
            <w:rFonts w:cs="Arial"/>
            <w:color w:val="000000" w:themeColor="text1"/>
          </w:rPr>
          <w:t>After-school club collection procedure</w:t>
        </w:r>
      </w:hyperlink>
      <w:r w:rsidR="00F8345C" w:rsidRPr="00DF1893">
        <w:rPr>
          <w:rFonts w:cs="Arial"/>
          <w:color w:val="000000" w:themeColor="text1"/>
        </w:rPr>
        <w:t xml:space="preserve"> </w:t>
      </w:r>
    </w:p>
    <w:p w14:paraId="55866BE3" w14:textId="5397588C" w:rsidR="00F8345C" w:rsidRPr="00DF1893" w:rsidRDefault="00D7106F" w:rsidP="00F8345C">
      <w:pPr>
        <w:pStyle w:val="ListParagraph"/>
        <w:numPr>
          <w:ilvl w:val="0"/>
          <w:numId w:val="12"/>
        </w:numPr>
        <w:rPr>
          <w:rFonts w:cs="Arial"/>
          <w:color w:val="000000" w:themeColor="text1"/>
        </w:rPr>
      </w:pPr>
      <w:hyperlink w:anchor="_[Updated]_Late_collection" w:history="1">
        <w:r w:rsidR="00F8345C" w:rsidRPr="00DF1893">
          <w:rPr>
            <w:rStyle w:val="Hyperlink"/>
            <w:rFonts w:cs="Arial"/>
            <w:color w:val="000000" w:themeColor="text1"/>
          </w:rPr>
          <w:t>Late collection procedure</w:t>
        </w:r>
      </w:hyperlink>
      <w:r w:rsidR="00F8345C" w:rsidRPr="00DF1893">
        <w:rPr>
          <w:rFonts w:cs="Arial"/>
          <w:color w:val="000000" w:themeColor="text1"/>
        </w:rPr>
        <w:t xml:space="preserve"> </w:t>
      </w:r>
    </w:p>
    <w:p w14:paraId="20E5BEA8" w14:textId="378C97C9" w:rsidR="00F8345C" w:rsidRPr="00DF1893" w:rsidRDefault="00D7106F" w:rsidP="00F8345C">
      <w:pPr>
        <w:pStyle w:val="ListParagraph"/>
        <w:numPr>
          <w:ilvl w:val="0"/>
          <w:numId w:val="12"/>
        </w:numPr>
        <w:rPr>
          <w:rFonts w:cs="Arial"/>
          <w:color w:val="000000" w:themeColor="text1"/>
        </w:rPr>
      </w:pPr>
      <w:hyperlink w:anchor="_Recurrence_of_late" w:history="1">
        <w:r w:rsidR="00F8345C" w:rsidRPr="00DF1893">
          <w:rPr>
            <w:rStyle w:val="Hyperlink"/>
            <w:rFonts w:cs="Arial"/>
            <w:color w:val="000000" w:themeColor="text1"/>
          </w:rPr>
          <w:t>Recurrence of late collection</w:t>
        </w:r>
      </w:hyperlink>
      <w:r w:rsidR="00F8345C" w:rsidRPr="00DF1893">
        <w:rPr>
          <w:rFonts w:cs="Arial"/>
          <w:color w:val="000000" w:themeColor="text1"/>
        </w:rPr>
        <w:t xml:space="preserve"> </w:t>
      </w:r>
    </w:p>
    <w:p w14:paraId="28CFE8AF" w14:textId="56A9AEFF" w:rsidR="00F8345C" w:rsidRPr="00DF1893" w:rsidRDefault="00D7106F" w:rsidP="00F8345C">
      <w:pPr>
        <w:pStyle w:val="ListParagraph"/>
        <w:numPr>
          <w:ilvl w:val="0"/>
          <w:numId w:val="12"/>
        </w:numPr>
        <w:rPr>
          <w:rFonts w:cs="Arial"/>
          <w:color w:val="000000" w:themeColor="text1"/>
        </w:rPr>
      </w:pPr>
      <w:hyperlink w:anchor="_Collecting_a_child" w:history="1">
        <w:r w:rsidR="00F8345C" w:rsidRPr="00DF1893">
          <w:rPr>
            <w:rStyle w:val="Hyperlink"/>
            <w:rFonts w:cs="Arial"/>
            <w:color w:val="000000" w:themeColor="text1"/>
          </w:rPr>
          <w:t>Collecting a child on someone’s behalf</w:t>
        </w:r>
      </w:hyperlink>
      <w:r w:rsidR="00F8345C" w:rsidRPr="00DF1893">
        <w:rPr>
          <w:rFonts w:cs="Arial"/>
          <w:color w:val="000000" w:themeColor="text1"/>
        </w:rPr>
        <w:t xml:space="preserve"> </w:t>
      </w:r>
    </w:p>
    <w:p w14:paraId="4B1E3726" w14:textId="201F7FF2" w:rsidR="00F8345C" w:rsidRPr="00DF1893" w:rsidRDefault="00D7106F" w:rsidP="00F8345C">
      <w:pPr>
        <w:pStyle w:val="ListParagraph"/>
        <w:numPr>
          <w:ilvl w:val="0"/>
          <w:numId w:val="12"/>
        </w:numPr>
        <w:rPr>
          <w:rFonts w:cs="Arial"/>
          <w:color w:val="000000" w:themeColor="text1"/>
        </w:rPr>
      </w:pPr>
      <w:hyperlink w:anchor="_Non-collection_procedure" w:history="1">
        <w:r w:rsidR="00F8345C" w:rsidRPr="00DF1893">
          <w:rPr>
            <w:rStyle w:val="Hyperlink"/>
            <w:rFonts w:cs="Arial"/>
            <w:color w:val="000000" w:themeColor="text1"/>
          </w:rPr>
          <w:t>Non-collection procedure</w:t>
        </w:r>
      </w:hyperlink>
      <w:r w:rsidR="00F8345C" w:rsidRPr="00DF1893">
        <w:rPr>
          <w:rFonts w:cs="Arial"/>
          <w:color w:val="000000" w:themeColor="text1"/>
        </w:rPr>
        <w:t xml:space="preserve"> </w:t>
      </w:r>
    </w:p>
    <w:p w14:paraId="613681C6" w14:textId="61CD99DA" w:rsidR="00F8345C" w:rsidRPr="00F8345C" w:rsidRDefault="00D7106F" w:rsidP="00F8345C">
      <w:pPr>
        <w:pStyle w:val="ListParagraph"/>
        <w:numPr>
          <w:ilvl w:val="0"/>
          <w:numId w:val="12"/>
        </w:numPr>
        <w:rPr>
          <w:rFonts w:cs="Arial"/>
        </w:rPr>
      </w:pPr>
      <w:hyperlink w:anchor="_Monitoring_and_review" w:history="1">
        <w:r w:rsidR="00F8345C" w:rsidRPr="00DF1893">
          <w:rPr>
            <w:rStyle w:val="Hyperlink"/>
            <w:rFonts w:cs="Arial"/>
            <w:color w:val="000000" w:themeColor="text1"/>
          </w:rPr>
          <w:t xml:space="preserve">Monitoring and review  </w:t>
        </w:r>
      </w:hyperlink>
      <w:r w:rsidR="00F8345C" w:rsidRPr="00F8345C">
        <w:rPr>
          <w:rFonts w:cs="Arial"/>
        </w:rPr>
        <w:t xml:space="preserve"> </w:t>
      </w:r>
    </w:p>
    <w:p w14:paraId="1B62E2A3" w14:textId="0070E08D" w:rsidR="00A23725" w:rsidRPr="00F165AD" w:rsidRDefault="00A23725" w:rsidP="00BF3F57">
      <w:pPr>
        <w:rPr>
          <w:rFonts w:cs="Arial"/>
          <w:sz w:val="32"/>
          <w:szCs w:val="32"/>
        </w:rPr>
      </w:pPr>
      <w:r w:rsidRPr="00F165AD">
        <w:rPr>
          <w:rFonts w:cs="Arial"/>
          <w:sz w:val="32"/>
          <w:szCs w:val="32"/>
        </w:rPr>
        <w:br w:type="page"/>
      </w:r>
      <w:bookmarkStart w:id="0" w:name="_Statement_of_Intent"/>
      <w:bookmarkEnd w:id="0"/>
    </w:p>
    <w:p w14:paraId="43603869" w14:textId="77777777" w:rsidR="00BF3F57" w:rsidRDefault="00A23725" w:rsidP="003F31D0">
      <w:pPr>
        <w:rPr>
          <w:b/>
          <w:bCs/>
          <w:sz w:val="28"/>
          <w:szCs w:val="28"/>
        </w:rPr>
      </w:pPr>
      <w:bookmarkStart w:id="1" w:name="_Statement_of_intent_1"/>
      <w:bookmarkStart w:id="2" w:name="soi"/>
      <w:bookmarkEnd w:id="1"/>
      <w:r w:rsidRPr="00BF3F57">
        <w:rPr>
          <w:b/>
          <w:bCs/>
          <w:sz w:val="28"/>
          <w:szCs w:val="28"/>
        </w:rPr>
        <w:lastRenderedPageBreak/>
        <w:t>Statement of intent</w:t>
      </w:r>
    </w:p>
    <w:bookmarkEnd w:id="2"/>
    <w:p w14:paraId="31E1BA93" w14:textId="2184F36E" w:rsidR="00F8345C" w:rsidRPr="00F8345C" w:rsidRDefault="00DF1893" w:rsidP="00F8345C">
      <w:r w:rsidRPr="00DF1893">
        <w:rPr>
          <w:b/>
          <w:color w:val="000000" w:themeColor="text1"/>
        </w:rPr>
        <w:t>Mosaic Jewish Primary School</w:t>
      </w:r>
      <w:r w:rsidR="00F8345C" w:rsidRPr="00F8345C">
        <w:t xml:space="preserve"> </w:t>
      </w:r>
      <w:r w:rsidR="00D2050D">
        <w:t xml:space="preserve">is committed to </w:t>
      </w:r>
      <w:r w:rsidR="00F8345C" w:rsidRPr="00F8345C">
        <w:t>ensur</w:t>
      </w:r>
      <w:r w:rsidR="00D2050D">
        <w:t>ing the safety of</w:t>
      </w:r>
      <w:r w:rsidR="00F8345C" w:rsidRPr="00F8345C">
        <w:t xml:space="preserve"> all pupils when they leave school at the end of the day. We appreciate that, for many families, arrangements need to be flexible and it may be that several people care for the child after school. For this reason, we have set out clear procedures that all staff and parents must adhere to, to ensure the safeguarding and wellbeing of pupils. </w:t>
      </w:r>
    </w:p>
    <w:p w14:paraId="3BBF55CC" w14:textId="77777777" w:rsidR="00F8345C" w:rsidRPr="00F8345C" w:rsidRDefault="00F8345C" w:rsidP="00F8345C">
      <w:r w:rsidRPr="00F8345C">
        <w:t>The aim of this policy is to:</w:t>
      </w:r>
    </w:p>
    <w:p w14:paraId="364B3605" w14:textId="77777777" w:rsidR="00F8345C" w:rsidRPr="00F8345C" w:rsidRDefault="00F8345C" w:rsidP="00F8345C">
      <w:pPr>
        <w:pStyle w:val="ListParagraph"/>
        <w:numPr>
          <w:ilvl w:val="0"/>
          <w:numId w:val="15"/>
        </w:numPr>
      </w:pPr>
      <w:r w:rsidRPr="00F8345C">
        <w:t>Keep pupils safe.</w:t>
      </w:r>
    </w:p>
    <w:p w14:paraId="7E643F85" w14:textId="77777777" w:rsidR="00F8345C" w:rsidRPr="00F8345C" w:rsidRDefault="00F8345C" w:rsidP="00F8345C">
      <w:pPr>
        <w:pStyle w:val="ListParagraph"/>
        <w:numPr>
          <w:ilvl w:val="0"/>
          <w:numId w:val="15"/>
        </w:numPr>
      </w:pPr>
      <w:r w:rsidRPr="00F8345C">
        <w:t>Ensure all staff members are aware of the correct procedures for the end of the school day.</w:t>
      </w:r>
    </w:p>
    <w:p w14:paraId="66E5CC1F" w14:textId="77777777" w:rsidR="00F8345C" w:rsidRPr="00F8345C" w:rsidRDefault="00F8345C" w:rsidP="00F8345C">
      <w:pPr>
        <w:pStyle w:val="ListParagraph"/>
        <w:numPr>
          <w:ilvl w:val="0"/>
          <w:numId w:val="15"/>
        </w:numPr>
      </w:pPr>
      <w:r w:rsidRPr="00F8345C">
        <w:t xml:space="preserve">Make parents aware of the expectations regarding collecting children. </w:t>
      </w:r>
    </w:p>
    <w:p w14:paraId="0F1C4E70" w14:textId="11FDE06D" w:rsidR="00A23725" w:rsidRDefault="00F8345C" w:rsidP="00A728F2">
      <w:pPr>
        <w:pStyle w:val="ListParagraph"/>
        <w:numPr>
          <w:ilvl w:val="0"/>
          <w:numId w:val="15"/>
        </w:numPr>
      </w:pPr>
      <w:r w:rsidRPr="00F8345C">
        <w:t xml:space="preserve">Highlight the importance of parent-school communication. </w:t>
      </w:r>
    </w:p>
    <w:p w14:paraId="4BF9CE7E" w14:textId="6FB7B370" w:rsidR="00A23725" w:rsidRPr="00AF7837" w:rsidRDefault="00AF7837" w:rsidP="006C12C0">
      <w:pPr>
        <w:sectPr w:rsidR="00A23725" w:rsidRPr="00AF7837" w:rsidSect="00F75F6D">
          <w:headerReference w:type="first" r:id="rId8"/>
          <w:pgSz w:w="11906" w:h="16838"/>
          <w:pgMar w:top="1440" w:right="1440" w:bottom="1440" w:left="1440" w:header="709" w:footer="709" w:gutter="0"/>
          <w:pgBorders w:offsetFrom="page">
            <w:top w:val="single" w:sz="36" w:space="24" w:color="auto"/>
            <w:left w:val="single" w:sz="36" w:space="24" w:color="auto"/>
            <w:bottom w:val="single" w:sz="36" w:space="24" w:color="auto"/>
            <w:right w:val="single" w:sz="36" w:space="24" w:color="auto"/>
          </w:pgBorders>
          <w:pgNumType w:start="0"/>
          <w:cols w:space="708"/>
          <w:docGrid w:linePitch="360"/>
        </w:sectPr>
      </w:pPr>
      <w:r>
        <w:t>Please note that this policy only applies to instances where pupils are collected from school. Procedures relating to pupils leaving school independently are covered in the school’s Travel to and from School Policy</w:t>
      </w:r>
      <w:r w:rsidR="00C3790B">
        <w:t>.</w:t>
      </w:r>
      <w:bookmarkStart w:id="3" w:name="_Legal_framework_1"/>
      <w:bookmarkStart w:id="4" w:name="_[Updated]_Legal_framework"/>
      <w:bookmarkEnd w:id="3"/>
      <w:bookmarkEnd w:id="4"/>
    </w:p>
    <w:p w14:paraId="49738D44" w14:textId="45544D5A" w:rsidR="00A23725" w:rsidRPr="00223A05" w:rsidRDefault="00A23725" w:rsidP="008232FD">
      <w:pPr>
        <w:pStyle w:val="Heading10"/>
      </w:pPr>
      <w:r w:rsidRPr="00292795">
        <w:lastRenderedPageBreak/>
        <w:t>Legal fr</w:t>
      </w:r>
      <w:r w:rsidRPr="00223A05">
        <w:t>ame</w:t>
      </w:r>
      <w:r w:rsidR="00B352B6">
        <w:t>work</w:t>
      </w:r>
    </w:p>
    <w:p w14:paraId="70FF4D35" w14:textId="7174962C" w:rsidR="00A23725" w:rsidRDefault="0046172B" w:rsidP="001C7E09">
      <w:r>
        <w:rPr>
          <w:b/>
          <w:bCs/>
        </w:rPr>
        <w:t xml:space="preserve"> </w:t>
      </w:r>
      <w:r w:rsidR="00A23725">
        <w:t>This policy has due regard to</w:t>
      </w:r>
      <w:r w:rsidR="00BB2368">
        <w:t xml:space="preserve"> all relevant</w:t>
      </w:r>
      <w:r w:rsidR="00A23725">
        <w:t xml:space="preserve"> legislation and guidance including, but not limited to, the following:</w:t>
      </w:r>
      <w:r w:rsidR="00A23725" w:rsidRPr="00EC7305">
        <w:t xml:space="preserve"> </w:t>
      </w:r>
    </w:p>
    <w:p w14:paraId="7FC1C29F" w14:textId="77777777" w:rsidR="00641C3F" w:rsidRPr="00641C3F" w:rsidRDefault="00641C3F" w:rsidP="00641C3F">
      <w:pPr>
        <w:pStyle w:val="ListParagraph"/>
        <w:numPr>
          <w:ilvl w:val="0"/>
          <w:numId w:val="16"/>
        </w:numPr>
      </w:pPr>
      <w:r w:rsidRPr="00641C3F">
        <w:t>Section 175 of the Education Act 2002</w:t>
      </w:r>
    </w:p>
    <w:p w14:paraId="47545801" w14:textId="326E942F" w:rsidR="00641C3F" w:rsidRPr="00641C3F" w:rsidRDefault="0046172B" w:rsidP="00641C3F">
      <w:pPr>
        <w:pStyle w:val="ListParagraph"/>
        <w:numPr>
          <w:ilvl w:val="0"/>
          <w:numId w:val="16"/>
        </w:numPr>
      </w:pPr>
      <w:r>
        <w:rPr>
          <w:b/>
          <w:bCs/>
        </w:rPr>
        <w:t xml:space="preserve"> </w:t>
      </w:r>
      <w:r w:rsidR="00641C3F" w:rsidRPr="00641C3F">
        <w:t>DfE (20</w:t>
      </w:r>
      <w:r>
        <w:t>2</w:t>
      </w:r>
      <w:r w:rsidR="00816354">
        <w:t>2</w:t>
      </w:r>
      <w:r w:rsidR="00641C3F" w:rsidRPr="00641C3F">
        <w:t>) ‘Keeping children safe in education</w:t>
      </w:r>
      <w:r>
        <w:t xml:space="preserve"> 202</w:t>
      </w:r>
      <w:r w:rsidR="00816354">
        <w:t>2</w:t>
      </w:r>
      <w:r w:rsidR="00641C3F" w:rsidRPr="00641C3F">
        <w:t xml:space="preserve">’ </w:t>
      </w:r>
    </w:p>
    <w:p w14:paraId="4BBC6C07" w14:textId="0956D871" w:rsidR="00641C3F" w:rsidRPr="00641C3F" w:rsidRDefault="00641C3F" w:rsidP="00641C3F">
      <w:pPr>
        <w:pStyle w:val="ListParagraph"/>
        <w:numPr>
          <w:ilvl w:val="0"/>
          <w:numId w:val="16"/>
        </w:numPr>
      </w:pPr>
      <w:r w:rsidRPr="00641C3F">
        <w:t xml:space="preserve">DfE (2018) ‘Understanding and dealing with issues relating to parental responsibility’ </w:t>
      </w:r>
    </w:p>
    <w:p w14:paraId="02EE3C1E" w14:textId="291990AB" w:rsidR="00A23725" w:rsidRDefault="00A23725" w:rsidP="001C7E09">
      <w:r>
        <w:t>This policy operates in conjunction with the following school policies:</w:t>
      </w:r>
    </w:p>
    <w:p w14:paraId="4C0DB79B" w14:textId="77777777" w:rsidR="00641C3F" w:rsidRPr="00641C3F" w:rsidRDefault="00641C3F" w:rsidP="00641C3F">
      <w:pPr>
        <w:pStyle w:val="ListParagraph"/>
        <w:numPr>
          <w:ilvl w:val="0"/>
          <w:numId w:val="17"/>
        </w:numPr>
      </w:pPr>
      <w:r w:rsidRPr="00641C3F">
        <w:t xml:space="preserve">Health and Safety Policy </w:t>
      </w:r>
    </w:p>
    <w:p w14:paraId="45498329" w14:textId="77777777" w:rsidR="00641C3F" w:rsidRPr="00641C3F" w:rsidRDefault="00641C3F" w:rsidP="00641C3F">
      <w:pPr>
        <w:pStyle w:val="ListParagraph"/>
        <w:numPr>
          <w:ilvl w:val="0"/>
          <w:numId w:val="17"/>
        </w:numPr>
      </w:pPr>
      <w:r w:rsidRPr="00641C3F">
        <w:t>Extended Services Policy</w:t>
      </w:r>
    </w:p>
    <w:p w14:paraId="74B100C7" w14:textId="77777777" w:rsidR="003F04E2" w:rsidRPr="003F04E2" w:rsidRDefault="003F04E2" w:rsidP="003F04E2">
      <w:pPr>
        <w:pStyle w:val="ListParagraph"/>
        <w:numPr>
          <w:ilvl w:val="0"/>
          <w:numId w:val="17"/>
        </w:numPr>
      </w:pPr>
      <w:r w:rsidRPr="003F04E2">
        <w:t xml:space="preserve">Travel to and from School Policy and Plan </w:t>
      </w:r>
    </w:p>
    <w:p w14:paraId="62CA5993" w14:textId="582B4735" w:rsidR="003F04E2" w:rsidRDefault="00641C3F" w:rsidP="003F04E2">
      <w:pPr>
        <w:pStyle w:val="ListParagraph"/>
        <w:numPr>
          <w:ilvl w:val="0"/>
          <w:numId w:val="17"/>
        </w:numPr>
      </w:pPr>
      <w:r w:rsidRPr="00641C3F">
        <w:t>Child Protection and Safeguarding Policy</w:t>
      </w:r>
    </w:p>
    <w:p w14:paraId="0F579EF0" w14:textId="1B005D2A" w:rsidR="00830888" w:rsidRDefault="00830888" w:rsidP="00830888">
      <w:pPr>
        <w:rPr>
          <w:rFonts w:asciiTheme="majorHAnsi" w:hAnsiTheme="majorHAnsi" w:cstheme="majorHAnsi"/>
          <w:b/>
          <w:bCs/>
          <w:sz w:val="28"/>
          <w:szCs w:val="28"/>
        </w:rPr>
      </w:pPr>
      <w:r>
        <w:rPr>
          <w:rFonts w:asciiTheme="majorHAnsi" w:hAnsiTheme="majorHAnsi" w:cstheme="majorHAnsi"/>
          <w:b/>
          <w:bCs/>
          <w:sz w:val="28"/>
          <w:szCs w:val="28"/>
        </w:rPr>
        <w:t xml:space="preserve">2. </w:t>
      </w:r>
      <w:bookmarkStart w:id="5" w:name="rolesandresponsibilities"/>
      <w:bookmarkEnd w:id="5"/>
      <w:r w:rsidRPr="0098222A">
        <w:rPr>
          <w:rFonts w:asciiTheme="majorHAnsi" w:hAnsiTheme="majorHAnsi" w:cstheme="majorHAnsi"/>
          <w:b/>
          <w:bCs/>
          <w:sz w:val="28"/>
          <w:szCs w:val="28"/>
        </w:rPr>
        <w:t xml:space="preserve">Roles and responsibilities </w:t>
      </w:r>
    </w:p>
    <w:p w14:paraId="7579816E" w14:textId="682D2867" w:rsidR="00830888" w:rsidRPr="00830888" w:rsidRDefault="00830888" w:rsidP="00830888">
      <w:r w:rsidRPr="00830888">
        <w:t>The headteacher is responsible for:</w:t>
      </w:r>
    </w:p>
    <w:p w14:paraId="51675E8F" w14:textId="77777777" w:rsidR="00830888" w:rsidRPr="00830888" w:rsidRDefault="00830888" w:rsidP="00830888">
      <w:pPr>
        <w:numPr>
          <w:ilvl w:val="0"/>
          <w:numId w:val="21"/>
        </w:numPr>
        <w:contextualSpacing/>
        <w:rPr>
          <w:rFonts w:asciiTheme="minorHAnsi" w:hAnsiTheme="minorHAnsi" w:cstheme="minorBidi"/>
        </w:rPr>
      </w:pPr>
      <w:r w:rsidRPr="00830888">
        <w:rPr>
          <w:rFonts w:asciiTheme="minorHAnsi" w:hAnsiTheme="minorHAnsi" w:cstheme="minorBidi"/>
        </w:rPr>
        <w:t>The overall implementation of this policy.</w:t>
      </w:r>
    </w:p>
    <w:p w14:paraId="05A368B2" w14:textId="77777777" w:rsidR="00830888" w:rsidRPr="00830888" w:rsidRDefault="00830888" w:rsidP="00830888">
      <w:pPr>
        <w:numPr>
          <w:ilvl w:val="0"/>
          <w:numId w:val="21"/>
        </w:numPr>
        <w:contextualSpacing/>
        <w:rPr>
          <w:rFonts w:asciiTheme="minorHAnsi" w:hAnsiTheme="minorHAnsi" w:cstheme="minorBidi"/>
        </w:rPr>
      </w:pPr>
      <w:r w:rsidRPr="00830888">
        <w:rPr>
          <w:rFonts w:asciiTheme="minorHAnsi" w:hAnsiTheme="minorHAnsi" w:cstheme="minorBidi"/>
        </w:rPr>
        <w:t>Communicating this policy to all members of staff and parents.</w:t>
      </w:r>
    </w:p>
    <w:p w14:paraId="68F438D9" w14:textId="137C14E0" w:rsidR="00830888" w:rsidRPr="00830888" w:rsidRDefault="00830888" w:rsidP="00830888">
      <w:pPr>
        <w:numPr>
          <w:ilvl w:val="0"/>
          <w:numId w:val="21"/>
        </w:numPr>
        <w:contextualSpacing/>
        <w:rPr>
          <w:rFonts w:asciiTheme="minorHAnsi" w:hAnsiTheme="minorHAnsi" w:cstheme="minorBidi"/>
        </w:rPr>
      </w:pPr>
      <w:r w:rsidRPr="00830888">
        <w:rPr>
          <w:rFonts w:asciiTheme="minorHAnsi" w:hAnsiTheme="minorHAnsi" w:cstheme="minorBidi"/>
        </w:rPr>
        <w:t>Ensuring effective procedures are in place for pupils travelling to and from school</w:t>
      </w:r>
      <w:r>
        <w:rPr>
          <w:rFonts w:asciiTheme="minorHAnsi" w:hAnsiTheme="minorHAnsi" w:cstheme="minorBidi"/>
        </w:rPr>
        <w:t>.</w:t>
      </w:r>
    </w:p>
    <w:p w14:paraId="355CE2C2" w14:textId="24257BB5" w:rsidR="00830888" w:rsidRPr="00830888" w:rsidRDefault="00830888" w:rsidP="00830888">
      <w:pPr>
        <w:numPr>
          <w:ilvl w:val="0"/>
          <w:numId w:val="21"/>
        </w:numPr>
        <w:contextualSpacing/>
        <w:rPr>
          <w:rFonts w:asciiTheme="minorHAnsi" w:hAnsiTheme="minorHAnsi" w:cstheme="minorBidi"/>
        </w:rPr>
      </w:pPr>
      <w:r w:rsidRPr="00830888">
        <w:rPr>
          <w:rFonts w:asciiTheme="minorHAnsi" w:hAnsiTheme="minorHAnsi" w:cstheme="minorBidi"/>
        </w:rPr>
        <w:t xml:space="preserve">Liaising with parents to establish whether individual pupils </w:t>
      </w:r>
      <w:r w:rsidR="008232FD">
        <w:rPr>
          <w:rFonts w:asciiTheme="minorHAnsi" w:hAnsiTheme="minorHAnsi" w:cstheme="minorBidi"/>
        </w:rPr>
        <w:t xml:space="preserve">need extra assistance. </w:t>
      </w:r>
    </w:p>
    <w:p w14:paraId="486B2B60" w14:textId="77777777" w:rsidR="00830888" w:rsidRPr="00830888" w:rsidRDefault="00830888" w:rsidP="00830888">
      <w:pPr>
        <w:numPr>
          <w:ilvl w:val="0"/>
          <w:numId w:val="21"/>
        </w:numPr>
        <w:contextualSpacing/>
        <w:rPr>
          <w:rFonts w:asciiTheme="minorHAnsi" w:hAnsiTheme="minorHAnsi" w:cstheme="minorBidi"/>
        </w:rPr>
      </w:pPr>
      <w:r w:rsidRPr="00830888">
        <w:rPr>
          <w:rFonts w:asciiTheme="minorHAnsi" w:hAnsiTheme="minorHAnsi" w:cstheme="minorBidi"/>
        </w:rPr>
        <w:t>Informing parents where their child has not turned up to school to coordinate an effective response.</w:t>
      </w:r>
    </w:p>
    <w:p w14:paraId="3CEBDB73" w14:textId="524CA5A0" w:rsidR="008232FD" w:rsidRDefault="00830888" w:rsidP="00830888">
      <w:pPr>
        <w:numPr>
          <w:ilvl w:val="0"/>
          <w:numId w:val="21"/>
        </w:numPr>
        <w:contextualSpacing/>
        <w:rPr>
          <w:rFonts w:asciiTheme="minorHAnsi" w:hAnsiTheme="minorHAnsi" w:cstheme="minorBidi"/>
        </w:rPr>
      </w:pPr>
      <w:r w:rsidRPr="00830888">
        <w:rPr>
          <w:rFonts w:asciiTheme="minorHAnsi" w:hAnsiTheme="minorHAnsi" w:cstheme="minorBidi"/>
        </w:rPr>
        <w:t>Ensuring arrangements for dedicated school transport are in place.</w:t>
      </w:r>
    </w:p>
    <w:p w14:paraId="617ACAF5" w14:textId="77777777" w:rsidR="009A14B9" w:rsidRPr="009A14B9" w:rsidRDefault="009A14B9" w:rsidP="009A14B9">
      <w:pPr>
        <w:ind w:left="720"/>
        <w:contextualSpacing/>
        <w:rPr>
          <w:rFonts w:asciiTheme="minorHAnsi" w:hAnsiTheme="minorHAnsi" w:cstheme="minorBidi"/>
        </w:rPr>
      </w:pPr>
    </w:p>
    <w:p w14:paraId="0E0F9635" w14:textId="33116210" w:rsidR="00830888" w:rsidRPr="00830888" w:rsidRDefault="00830888" w:rsidP="00830888">
      <w:r w:rsidRPr="00830888">
        <w:t>Parents are responsible for:</w:t>
      </w:r>
    </w:p>
    <w:p w14:paraId="07023637" w14:textId="77777777" w:rsidR="00830888" w:rsidRPr="00830888" w:rsidRDefault="00830888" w:rsidP="00830888">
      <w:pPr>
        <w:numPr>
          <w:ilvl w:val="0"/>
          <w:numId w:val="22"/>
        </w:numPr>
        <w:contextualSpacing/>
        <w:rPr>
          <w:rFonts w:asciiTheme="minorHAnsi" w:hAnsiTheme="minorHAnsi" w:cstheme="minorBidi"/>
        </w:rPr>
      </w:pPr>
      <w:r w:rsidRPr="00830888">
        <w:rPr>
          <w:rFonts w:asciiTheme="minorHAnsi" w:hAnsiTheme="minorHAnsi" w:cstheme="minorBidi"/>
        </w:rPr>
        <w:t>Adhering to the principles outlined in this policy.</w:t>
      </w:r>
    </w:p>
    <w:p w14:paraId="61FC760C" w14:textId="77777777" w:rsidR="00830888" w:rsidRPr="00830888" w:rsidRDefault="00830888" w:rsidP="00830888">
      <w:pPr>
        <w:numPr>
          <w:ilvl w:val="0"/>
          <w:numId w:val="22"/>
        </w:numPr>
        <w:contextualSpacing/>
        <w:rPr>
          <w:rFonts w:asciiTheme="minorHAnsi" w:hAnsiTheme="minorHAnsi" w:cstheme="minorBidi"/>
        </w:rPr>
      </w:pPr>
      <w:r w:rsidRPr="00830888">
        <w:rPr>
          <w:rFonts w:asciiTheme="minorHAnsi" w:hAnsiTheme="minorHAnsi" w:cstheme="minorBidi"/>
        </w:rPr>
        <w:t>Ensuring their child is aware of, and adheres to, the established route for travelling to and from school.</w:t>
      </w:r>
    </w:p>
    <w:p w14:paraId="7816AD8F" w14:textId="77777777" w:rsidR="00830888" w:rsidRPr="00830888" w:rsidRDefault="00830888" w:rsidP="00830888">
      <w:pPr>
        <w:numPr>
          <w:ilvl w:val="0"/>
          <w:numId w:val="22"/>
        </w:numPr>
        <w:contextualSpacing/>
        <w:rPr>
          <w:rFonts w:asciiTheme="minorHAnsi" w:hAnsiTheme="minorHAnsi" w:cstheme="minorBidi"/>
        </w:rPr>
      </w:pPr>
      <w:r w:rsidRPr="00830888">
        <w:rPr>
          <w:rFonts w:asciiTheme="minorHAnsi" w:hAnsiTheme="minorHAnsi" w:cstheme="minorBidi"/>
        </w:rPr>
        <w:t>Informing the headteacher when their child has not returned home from school.</w:t>
      </w:r>
    </w:p>
    <w:p w14:paraId="54D42773" w14:textId="3B365855" w:rsidR="00830888" w:rsidRDefault="00830888" w:rsidP="009A14B9">
      <w:pPr>
        <w:numPr>
          <w:ilvl w:val="0"/>
          <w:numId w:val="22"/>
        </w:numPr>
        <w:contextualSpacing/>
        <w:rPr>
          <w:rFonts w:asciiTheme="minorHAnsi" w:hAnsiTheme="minorHAnsi" w:cstheme="minorBidi"/>
        </w:rPr>
      </w:pPr>
      <w:r w:rsidRPr="00830888">
        <w:rPr>
          <w:rFonts w:asciiTheme="minorHAnsi" w:hAnsiTheme="minorHAnsi" w:cstheme="minorBidi"/>
        </w:rPr>
        <w:t xml:space="preserve">Communicating to the school </w:t>
      </w:r>
      <w:r w:rsidR="008232FD">
        <w:rPr>
          <w:rFonts w:asciiTheme="minorHAnsi" w:hAnsiTheme="minorHAnsi" w:cstheme="minorBidi"/>
        </w:rPr>
        <w:t>if they are going to be late to collect their child.</w:t>
      </w:r>
    </w:p>
    <w:p w14:paraId="2EE78F3E" w14:textId="77777777" w:rsidR="009A14B9" w:rsidRPr="009A14B9" w:rsidRDefault="009A14B9" w:rsidP="009A14B9">
      <w:pPr>
        <w:contextualSpacing/>
        <w:rPr>
          <w:rFonts w:asciiTheme="minorHAnsi" w:hAnsiTheme="minorHAnsi" w:cstheme="minorBidi"/>
        </w:rPr>
      </w:pPr>
    </w:p>
    <w:p w14:paraId="6916C19C" w14:textId="1851CE62" w:rsidR="00830888" w:rsidRPr="00830888" w:rsidRDefault="00830888" w:rsidP="008232FD">
      <w:r w:rsidRPr="00830888">
        <w:t>Pupils are responsible for:</w:t>
      </w:r>
    </w:p>
    <w:p w14:paraId="6C4D09F5" w14:textId="240BED01" w:rsidR="00830888" w:rsidRPr="00830888" w:rsidRDefault="00830888" w:rsidP="00830888">
      <w:pPr>
        <w:numPr>
          <w:ilvl w:val="0"/>
          <w:numId w:val="23"/>
        </w:numPr>
        <w:contextualSpacing/>
        <w:rPr>
          <w:rFonts w:asciiTheme="minorHAnsi" w:hAnsiTheme="minorHAnsi" w:cstheme="minorBidi"/>
        </w:rPr>
      </w:pPr>
      <w:r w:rsidRPr="00830888">
        <w:rPr>
          <w:rFonts w:asciiTheme="minorHAnsi" w:hAnsiTheme="minorHAnsi" w:cstheme="minorBidi"/>
        </w:rPr>
        <w:t>Behaving appropriately when travelling to and from school</w:t>
      </w:r>
      <w:r w:rsidR="008232FD">
        <w:rPr>
          <w:rFonts w:asciiTheme="minorHAnsi" w:hAnsiTheme="minorHAnsi" w:cstheme="minorBidi"/>
        </w:rPr>
        <w:t>.</w:t>
      </w:r>
    </w:p>
    <w:p w14:paraId="6283DCA9" w14:textId="7DC5A2A7" w:rsidR="00830888" w:rsidRPr="00830888" w:rsidRDefault="00830888" w:rsidP="00830888">
      <w:pPr>
        <w:numPr>
          <w:ilvl w:val="0"/>
          <w:numId w:val="23"/>
        </w:numPr>
        <w:contextualSpacing/>
        <w:rPr>
          <w:rFonts w:asciiTheme="minorHAnsi" w:hAnsiTheme="minorHAnsi" w:cstheme="minorBidi"/>
        </w:rPr>
      </w:pPr>
      <w:r w:rsidRPr="00830888">
        <w:rPr>
          <w:rFonts w:asciiTheme="minorHAnsi" w:hAnsiTheme="minorHAnsi" w:cstheme="minorBidi"/>
        </w:rPr>
        <w:t>Making sure they arrive to school on time</w:t>
      </w:r>
      <w:r w:rsidR="008232FD">
        <w:rPr>
          <w:rFonts w:asciiTheme="minorHAnsi" w:hAnsiTheme="minorHAnsi" w:cstheme="minorBidi"/>
        </w:rPr>
        <w:t>.</w:t>
      </w:r>
    </w:p>
    <w:p w14:paraId="628B92ED" w14:textId="145188DE" w:rsidR="00020DFD" w:rsidRDefault="00830888" w:rsidP="008232FD">
      <w:pPr>
        <w:pStyle w:val="Heading10"/>
      </w:pPr>
      <w:r>
        <w:t xml:space="preserve">3. </w:t>
      </w:r>
      <w:bookmarkStart w:id="6" w:name="_General_collection_procedure"/>
      <w:bookmarkEnd w:id="6"/>
      <w:r w:rsidR="00641C3F">
        <w:t xml:space="preserve">General collection procedure </w:t>
      </w:r>
    </w:p>
    <w:p w14:paraId="0B5CC29D" w14:textId="3034F091" w:rsidR="00217648" w:rsidRPr="00641C3F" w:rsidRDefault="00641C3F" w:rsidP="00217648">
      <w:r w:rsidRPr="00641C3F">
        <w:t>Parents will promptly collect pupils at the end of the school day, which is</w:t>
      </w:r>
      <w:r w:rsidR="0046172B">
        <w:t xml:space="preserve"> </w:t>
      </w:r>
      <w:r w:rsidR="00D7106F">
        <w:rPr>
          <w:b/>
          <w:bCs/>
          <w:color w:val="FF6900" w:themeColor="accent6"/>
          <w:u w:val="single"/>
        </w:rPr>
        <w:t>3:30</w:t>
      </w:r>
      <w:bookmarkStart w:id="7" w:name="_GoBack"/>
      <w:bookmarkEnd w:id="7"/>
      <w:r w:rsidR="0046172B" w:rsidRPr="00A728F2">
        <w:rPr>
          <w:b/>
          <w:bCs/>
          <w:color w:val="FF6900" w:themeColor="accent6"/>
          <w:u w:val="single"/>
        </w:rPr>
        <w:t>pm</w:t>
      </w:r>
      <w:r w:rsidR="008D580B">
        <w:t xml:space="preserve">, from the </w:t>
      </w:r>
      <w:r w:rsidR="008D580B" w:rsidRPr="00A728F2">
        <w:rPr>
          <w:b/>
          <w:bCs/>
          <w:color w:val="FF6900" w:themeColor="accent6"/>
          <w:u w:val="single"/>
        </w:rPr>
        <w:t>playground</w:t>
      </w:r>
      <w:r w:rsidR="008D580B">
        <w:t>.</w:t>
      </w:r>
      <w:r w:rsidR="00217648">
        <w:t xml:space="preserve"> </w:t>
      </w:r>
    </w:p>
    <w:p w14:paraId="6586388F" w14:textId="0BC26E0D" w:rsidR="00641C3F" w:rsidRPr="00641C3F" w:rsidRDefault="00641C3F" w:rsidP="00641C3F">
      <w:r w:rsidRPr="00641C3F">
        <w:t xml:space="preserve">Staff members </w:t>
      </w:r>
      <w:r w:rsidR="00150FDE">
        <w:t xml:space="preserve">will </w:t>
      </w:r>
      <w:r w:rsidRPr="00641C3F">
        <w:t xml:space="preserve">supervise the </w:t>
      </w:r>
      <w:r w:rsidRPr="00641C3F">
        <w:rPr>
          <w:b/>
          <w:color w:val="FF6900" w:themeColor="accent5"/>
          <w:u w:val="single"/>
        </w:rPr>
        <w:t>playground</w:t>
      </w:r>
      <w:r w:rsidRPr="00641C3F">
        <w:t xml:space="preserve"> until all pupils have been collected, accounting for the school’s </w:t>
      </w:r>
      <w:hyperlink w:anchor="_Late_collection_procedure" w:history="1">
        <w:r w:rsidR="00150FDE">
          <w:rPr>
            <w:rStyle w:val="Hyperlink"/>
          </w:rPr>
          <w:t>late collection procedure</w:t>
        </w:r>
      </w:hyperlink>
      <w:r w:rsidR="00816354">
        <w:t>. S</w:t>
      </w:r>
      <w:r w:rsidRPr="00641C3F">
        <w:t xml:space="preserve">ufficient staff to pupil ratios </w:t>
      </w:r>
      <w:r w:rsidR="00596F60">
        <w:t>will be</w:t>
      </w:r>
      <w:r w:rsidRPr="00641C3F">
        <w:t xml:space="preserve"> met at all times during the collection process</w:t>
      </w:r>
      <w:r w:rsidR="00596F60">
        <w:t>.</w:t>
      </w:r>
    </w:p>
    <w:p w14:paraId="0181B83F" w14:textId="440F68BF" w:rsidR="00641C3F" w:rsidRPr="00641C3F" w:rsidRDefault="00641C3F" w:rsidP="00641C3F">
      <w:r w:rsidRPr="00641C3F">
        <w:lastRenderedPageBreak/>
        <w:t xml:space="preserve">Pupils will be allowed to </w:t>
      </w:r>
      <w:r w:rsidR="00596F60">
        <w:t>travel</w:t>
      </w:r>
      <w:r w:rsidRPr="00641C3F">
        <w:t xml:space="preserve"> home on their own as long as the </w:t>
      </w:r>
      <w:r w:rsidR="00596F60">
        <w:t>headteacher</w:t>
      </w:r>
      <w:r w:rsidRPr="00641C3F">
        <w:t xml:space="preserve"> has been informed of this arrangement by the pupil’s parents, prior to this commencing</w:t>
      </w:r>
      <w:r w:rsidR="00C3790B">
        <w:t>.</w:t>
      </w:r>
      <w:r w:rsidR="00596F60">
        <w:t xml:space="preserve"> </w:t>
      </w:r>
      <w:r w:rsidRPr="00641C3F">
        <w:t xml:space="preserve"> </w:t>
      </w:r>
    </w:p>
    <w:p w14:paraId="6886061A" w14:textId="094D9C20" w:rsidR="00641C3F" w:rsidRPr="00641C3F" w:rsidRDefault="00641C3F" w:rsidP="00641C3F">
      <w:r w:rsidRPr="00641C3F">
        <w:t>Staff members will not release a pupil if it is felt that the parents are not in a fit state to ensure the pupil’s safety or if the pupil shows signs of distress or anxiety.</w:t>
      </w:r>
      <w:r w:rsidR="0018127B" w:rsidRPr="0018127B">
        <w:t xml:space="preserve"> </w:t>
      </w:r>
      <w:r w:rsidR="0018127B">
        <w:t xml:space="preserve">In these cases, the school’s Child Protection and Safeguarding Policy will be followed and children’s social care, and the police if appropriate, will be contacted. </w:t>
      </w:r>
    </w:p>
    <w:p w14:paraId="78A4FCA5" w14:textId="47DF18FD" w:rsidR="00641C3F" w:rsidRDefault="00641C3F" w:rsidP="00641C3F">
      <w:r w:rsidRPr="00641C3F">
        <w:t xml:space="preserve">Pupils will only be permitted to leave the premises with adults who are registered with the school as a person with collection responsibility. </w:t>
      </w:r>
    </w:p>
    <w:p w14:paraId="3F199108" w14:textId="52DDAE5B" w:rsidR="00596F60" w:rsidRDefault="00596F60" w:rsidP="00641C3F">
      <w:r w:rsidRPr="00641C3F">
        <w:t>Under no circumstances will staff members take pupils home themselves.</w:t>
      </w:r>
    </w:p>
    <w:p w14:paraId="0B158A10" w14:textId="69A28481" w:rsidR="00641C3F" w:rsidRDefault="00830888" w:rsidP="008232FD">
      <w:pPr>
        <w:pStyle w:val="Heading10"/>
      </w:pPr>
      <w:bookmarkStart w:id="8" w:name="_After-school_club_collection"/>
      <w:bookmarkEnd w:id="8"/>
      <w:r>
        <w:t xml:space="preserve">4. </w:t>
      </w:r>
      <w:r w:rsidR="00641C3F">
        <w:t xml:space="preserve">After-school club collection procedure </w:t>
      </w:r>
    </w:p>
    <w:p w14:paraId="69598BF5" w14:textId="456A1076" w:rsidR="00641C3F" w:rsidRPr="00641C3F" w:rsidRDefault="00641C3F" w:rsidP="00641C3F">
      <w:r w:rsidRPr="00641C3F">
        <w:t xml:space="preserve">All after-school clubs and extra-curricular activities will finish at </w:t>
      </w:r>
      <w:r w:rsidR="00DF1893" w:rsidRPr="00DF1893">
        <w:rPr>
          <w:b/>
          <w:color w:val="000000" w:themeColor="text1"/>
          <w:u w:val="single"/>
        </w:rPr>
        <w:t>6.00</w:t>
      </w:r>
      <w:r w:rsidRPr="00DF1893">
        <w:rPr>
          <w:color w:val="000000" w:themeColor="text1"/>
        </w:rPr>
        <w:t>pm</w:t>
      </w:r>
      <w:r w:rsidRPr="00641C3F">
        <w:t xml:space="preserve">. </w:t>
      </w:r>
    </w:p>
    <w:p w14:paraId="2B5B3130" w14:textId="0744976A" w:rsidR="00641C3F" w:rsidRPr="00641C3F" w:rsidRDefault="00641C3F" w:rsidP="00641C3F">
      <w:r w:rsidRPr="00641C3F">
        <w:t xml:space="preserve">Parents will </w:t>
      </w:r>
      <w:r w:rsidR="00596F60">
        <w:t>follow</w:t>
      </w:r>
      <w:r w:rsidRPr="00641C3F">
        <w:t xml:space="preserve"> the normal collection procedure, as outlined in </w:t>
      </w:r>
      <w:r w:rsidR="00816354" w:rsidRPr="0098222A">
        <w:rPr>
          <w:color w:val="000000" w:themeColor="text1"/>
        </w:rPr>
        <w:t xml:space="preserve">the </w:t>
      </w:r>
      <w:r w:rsidR="00150FDE">
        <w:rPr>
          <w:color w:val="000000" w:themeColor="text1"/>
        </w:rPr>
        <w:t>‘</w:t>
      </w:r>
      <w:hyperlink w:anchor="_General_collection_procedure" w:history="1">
        <w:r w:rsidR="00816354" w:rsidRPr="00816354">
          <w:rPr>
            <w:rStyle w:val="Hyperlink"/>
          </w:rPr>
          <w:t>General collection procedure</w:t>
        </w:r>
      </w:hyperlink>
      <w:r w:rsidR="00150FDE">
        <w:rPr>
          <w:color w:val="000000" w:themeColor="text1"/>
        </w:rPr>
        <w:t>’</w:t>
      </w:r>
      <w:r w:rsidR="00816354" w:rsidRPr="0098222A">
        <w:rPr>
          <w:color w:val="000000" w:themeColor="text1"/>
        </w:rPr>
        <w:t xml:space="preserve"> section of this policy</w:t>
      </w:r>
      <w:r w:rsidRPr="00641C3F">
        <w:t>, when picking up children from after-school clubs.</w:t>
      </w:r>
    </w:p>
    <w:p w14:paraId="647AC997" w14:textId="6D717361" w:rsidR="00641C3F" w:rsidRPr="00641C3F" w:rsidRDefault="00641C3F" w:rsidP="00641C3F">
      <w:r w:rsidRPr="00641C3F">
        <w:t xml:space="preserve">Where after-school club provision is provided by an external organisation, it </w:t>
      </w:r>
      <w:r w:rsidR="00150FDE">
        <w:t>will be</w:t>
      </w:r>
      <w:r w:rsidRPr="00641C3F">
        <w:t xml:space="preserve"> the responsibility of that organisation to implement an appropriate process for the collection of pupils, ensuring that they effectively identify and respond to safeguarding concerns. </w:t>
      </w:r>
    </w:p>
    <w:p w14:paraId="3E04B50D" w14:textId="7E075276" w:rsidR="00641C3F" w:rsidRPr="00641C3F" w:rsidRDefault="00641C3F" w:rsidP="00641C3F">
      <w:r w:rsidRPr="00641C3F">
        <w:t xml:space="preserve">Pupils who have not been collected following an after-school club will be escorted to the school’s after-school care club. </w:t>
      </w:r>
    </w:p>
    <w:p w14:paraId="55A2853E" w14:textId="0B6485B4" w:rsidR="00641C3F" w:rsidRDefault="00641C3F" w:rsidP="00641C3F">
      <w:r w:rsidRPr="00641C3F">
        <w:t xml:space="preserve">If parents are late to collect their children, which results in the pupils attending the </w:t>
      </w:r>
      <w:r w:rsidR="00B55F0C">
        <w:t xml:space="preserve">after-school </w:t>
      </w:r>
      <w:r w:rsidRPr="00641C3F">
        <w:t xml:space="preserve"> care club, parents will be charged in accordance with the school’s </w:t>
      </w:r>
      <w:r w:rsidRPr="00641C3F">
        <w:rPr>
          <w:bCs/>
        </w:rPr>
        <w:t>Extended Services Policy</w:t>
      </w:r>
      <w:r w:rsidRPr="00641C3F">
        <w:t xml:space="preserve">. </w:t>
      </w:r>
    </w:p>
    <w:p w14:paraId="60AE2A4D" w14:textId="06DAC76D" w:rsidR="00641C3F" w:rsidRDefault="00830888" w:rsidP="008232FD">
      <w:pPr>
        <w:pStyle w:val="Heading10"/>
      </w:pPr>
      <w:bookmarkStart w:id="9" w:name="_Late_collection_procedure"/>
      <w:bookmarkStart w:id="10" w:name="_[Updated]_Late_collection"/>
      <w:bookmarkEnd w:id="9"/>
      <w:bookmarkEnd w:id="10"/>
      <w:r w:rsidRPr="0098222A">
        <w:rPr>
          <w:shd w:val="clear" w:color="auto" w:fill="FFFFFF" w:themeFill="background1"/>
        </w:rPr>
        <w:t xml:space="preserve">5. </w:t>
      </w:r>
      <w:r w:rsidR="00641C3F">
        <w:t xml:space="preserve">Late collection procedure </w:t>
      </w:r>
    </w:p>
    <w:p w14:paraId="2F9CB52C" w14:textId="15FDA9FE" w:rsidR="00641C3F" w:rsidRDefault="00641C3F" w:rsidP="00641C3F">
      <w:r>
        <w:t xml:space="preserve">Parents will notify the school at the first possible opportunity if they believe they will be late to collect their child. </w:t>
      </w:r>
    </w:p>
    <w:p w14:paraId="501CAB17" w14:textId="0D82468E" w:rsidR="00B55F0C" w:rsidRDefault="00641C3F" w:rsidP="00B55F0C">
      <w:r>
        <w:t xml:space="preserve">The school </w:t>
      </w:r>
      <w:r w:rsidR="00B55F0C">
        <w:t xml:space="preserve">will </w:t>
      </w:r>
      <w:r>
        <w:t xml:space="preserve">allow for a </w:t>
      </w:r>
      <w:r w:rsidRPr="00DF1893">
        <w:rPr>
          <w:b/>
          <w:bCs/>
          <w:color w:val="000000" w:themeColor="text1"/>
          <w:u w:val="single"/>
        </w:rPr>
        <w:t>15-minute</w:t>
      </w:r>
      <w:r w:rsidRPr="00DF1893">
        <w:rPr>
          <w:color w:val="000000" w:themeColor="text1"/>
        </w:rPr>
        <w:t xml:space="preserve"> </w:t>
      </w:r>
      <w:r>
        <w:t xml:space="preserve">window for late arrival. If a pupil has not been collected </w:t>
      </w:r>
      <w:r w:rsidRPr="00DF1893">
        <w:rPr>
          <w:b/>
          <w:bCs/>
          <w:color w:val="000000" w:themeColor="text1"/>
          <w:u w:val="single"/>
        </w:rPr>
        <w:t>15 minutes</w:t>
      </w:r>
      <w:r w:rsidRPr="00DF1893">
        <w:rPr>
          <w:color w:val="000000" w:themeColor="text1"/>
        </w:rPr>
        <w:t xml:space="preserve"> </w:t>
      </w:r>
      <w:r>
        <w:t xml:space="preserve">after the specified collection time, a staff member will escort them to the school’s after-school care club before trying to contact the pupil’s parents. If the pupil’s parents cannot be reached via the contact </w:t>
      </w:r>
      <w:r w:rsidR="00B55F0C">
        <w:t xml:space="preserve">details </w:t>
      </w:r>
      <w:r>
        <w:t xml:space="preserve">provided, emergency contacts will be </w:t>
      </w:r>
      <w:r w:rsidR="00B55F0C">
        <w:t>contacted, and the school will</w:t>
      </w:r>
      <w:r>
        <w:t xml:space="preserve"> continue to try and contact the parents. </w:t>
      </w:r>
      <w:r w:rsidR="00B55F0C">
        <w:t xml:space="preserve">If the parents and emergency contacts cannot be contacted, the non-collection procedure will be followed as outlined in </w:t>
      </w:r>
      <w:r w:rsidR="00816354">
        <w:t xml:space="preserve">the </w:t>
      </w:r>
      <w:r w:rsidR="00150FDE">
        <w:t>‘</w:t>
      </w:r>
      <w:hyperlink w:anchor="_Non-collection_procedure" w:history="1">
        <w:r w:rsidR="00816354">
          <w:rPr>
            <w:rStyle w:val="Hyperlink"/>
          </w:rPr>
          <w:t>N</w:t>
        </w:r>
        <w:r w:rsidR="00816354" w:rsidRPr="00816354">
          <w:rPr>
            <w:rStyle w:val="Hyperlink"/>
          </w:rPr>
          <w:t>on-collection procedure</w:t>
        </w:r>
      </w:hyperlink>
      <w:r w:rsidR="00150FDE">
        <w:t>’</w:t>
      </w:r>
      <w:r w:rsidR="00816354">
        <w:t xml:space="preserve"> section of this policy. </w:t>
      </w:r>
    </w:p>
    <w:p w14:paraId="1C0926B3" w14:textId="03362CC9" w:rsidR="00B55F0C" w:rsidRPr="00B55F0C" w:rsidRDefault="00B55F0C" w:rsidP="00641C3F">
      <w:r>
        <w:t xml:space="preserve">The school will hold at least one emergency contact for each pupil and will have more than one where reasonably possible. </w:t>
      </w:r>
    </w:p>
    <w:p w14:paraId="627A2029" w14:textId="4C918673" w:rsidR="00641C3F" w:rsidRDefault="00641C3F" w:rsidP="00641C3F">
      <w:r>
        <w:t>The pupil will join the after-school care club</w:t>
      </w:r>
      <w:r w:rsidR="00B55F0C">
        <w:t>, which parents will be</w:t>
      </w:r>
      <w:r>
        <w:t xml:space="preserve"> liable to pay the cost for this service. </w:t>
      </w:r>
    </w:p>
    <w:p w14:paraId="0230B19F" w14:textId="05DFD454" w:rsidR="00641C3F" w:rsidRDefault="00641C3F" w:rsidP="00641C3F">
      <w:r>
        <w:t xml:space="preserve">All staff members, including those in charge of after-school activities, </w:t>
      </w:r>
      <w:r w:rsidR="00B55F0C">
        <w:t>will be</w:t>
      </w:r>
      <w:r>
        <w:t xml:space="preserve"> aware of the school's internal procedure for late collection and will ensure that the situation is resolved whilst causing as little distress as possible to the pupil. </w:t>
      </w:r>
    </w:p>
    <w:p w14:paraId="211AC361" w14:textId="47135AE7" w:rsidR="00641C3F" w:rsidRDefault="00B55F0C" w:rsidP="00641C3F">
      <w:r>
        <w:lastRenderedPageBreak/>
        <w:t>While awaiting collection, p</w:t>
      </w:r>
      <w:r w:rsidR="00641C3F">
        <w:t>upils will be supervised at all times, ensuring appropriate staffing ratios are met</w:t>
      </w:r>
      <w:r>
        <w:t>.</w:t>
      </w:r>
    </w:p>
    <w:p w14:paraId="1AC636EF" w14:textId="3EC314EA" w:rsidR="00641C3F" w:rsidRDefault="00641C3F" w:rsidP="00641C3F">
      <w:r>
        <w:t>Where appropriate, a staff member will sensitively ask the pupil whether they are aware of any reason that could account for their parents being late.</w:t>
      </w:r>
    </w:p>
    <w:p w14:paraId="63C421B4" w14:textId="47AF20FE" w:rsidR="00641C3F" w:rsidRDefault="00830888" w:rsidP="008232FD">
      <w:pPr>
        <w:pStyle w:val="Heading10"/>
      </w:pPr>
      <w:bookmarkStart w:id="11" w:name="_Recurrence_of_late"/>
      <w:bookmarkEnd w:id="11"/>
      <w:r>
        <w:t xml:space="preserve">6. </w:t>
      </w:r>
      <w:r w:rsidR="00641C3F">
        <w:t xml:space="preserve">Recurrence of late collection </w:t>
      </w:r>
    </w:p>
    <w:p w14:paraId="3CC5D6C0" w14:textId="32D9E210" w:rsidR="00641C3F" w:rsidRPr="00641C3F" w:rsidRDefault="00641C3F" w:rsidP="00641C3F">
      <w:pPr>
        <w:pStyle w:val="NoSpacing"/>
      </w:pPr>
      <w:r w:rsidRPr="00641C3F">
        <w:t xml:space="preserve">The length and frequency of late collections are monitored by the school. </w:t>
      </w:r>
      <w:r w:rsidR="00B55F0C" w:rsidRPr="00641C3F">
        <w:t xml:space="preserve">The school will keep a record of incidents where parents are late with no reasonable explanation. </w:t>
      </w:r>
    </w:p>
    <w:p w14:paraId="0CCC690E" w14:textId="77777777" w:rsidR="00641C3F" w:rsidRPr="00641C3F" w:rsidRDefault="00641C3F" w:rsidP="00641C3F">
      <w:pPr>
        <w:pStyle w:val="NoSpacing"/>
      </w:pPr>
      <w:r w:rsidRPr="00641C3F">
        <w:t xml:space="preserve">Concerns regarding a pupil’s safety and welfare associated with late collection will be dealt with in accordance with the school’s </w:t>
      </w:r>
      <w:r w:rsidRPr="00641C3F">
        <w:rPr>
          <w:bCs w:val="0"/>
        </w:rPr>
        <w:t>Child Protection and Safeguarding Policy</w:t>
      </w:r>
      <w:r w:rsidRPr="00641C3F">
        <w:t xml:space="preserve">. </w:t>
      </w:r>
    </w:p>
    <w:p w14:paraId="7220CCB3" w14:textId="77777777" w:rsidR="00641C3F" w:rsidRPr="00641C3F" w:rsidRDefault="00641C3F" w:rsidP="00641C3F">
      <w:pPr>
        <w:pStyle w:val="NoSpacing"/>
      </w:pPr>
      <w:r w:rsidRPr="00641C3F">
        <w:t xml:space="preserve">In the event of recurrence of late collection, where no reasonable explanation has been given, a letter will be sent home to the parents inviting them to a discussion about their circumstances. </w:t>
      </w:r>
    </w:p>
    <w:p w14:paraId="6F59F692" w14:textId="77777777" w:rsidR="00641C3F" w:rsidRPr="00641C3F" w:rsidRDefault="00641C3F" w:rsidP="00641C3F">
      <w:pPr>
        <w:pStyle w:val="NoSpacing"/>
      </w:pPr>
      <w:r w:rsidRPr="00641C3F">
        <w:t xml:space="preserve">Parents will be made aware of the arrangements that may be put in place if they continue to collect their child late, including the school’s right to enforce a penalty charge. </w:t>
      </w:r>
    </w:p>
    <w:p w14:paraId="69552F81" w14:textId="6CF3A35D" w:rsidR="00641C3F" w:rsidRPr="00641C3F" w:rsidRDefault="00641C3F" w:rsidP="00641C3F">
      <w:pPr>
        <w:pStyle w:val="NoSpacing"/>
      </w:pPr>
      <w:r w:rsidRPr="00641C3F">
        <w:t xml:space="preserve">The school will charge a </w:t>
      </w:r>
      <w:r w:rsidRPr="00DF1893">
        <w:rPr>
          <w:b/>
          <w:color w:val="000000" w:themeColor="text1"/>
          <w:u w:val="single"/>
        </w:rPr>
        <w:t>£15</w:t>
      </w:r>
      <w:r w:rsidRPr="00DF1893">
        <w:rPr>
          <w:color w:val="000000" w:themeColor="text1"/>
        </w:rPr>
        <w:t xml:space="preserve"> </w:t>
      </w:r>
      <w:r w:rsidRPr="00641C3F">
        <w:t xml:space="preserve">fine for parents who are late to collect their child more than </w:t>
      </w:r>
      <w:r w:rsidRPr="00DF1893">
        <w:rPr>
          <w:b/>
          <w:color w:val="000000" w:themeColor="text1"/>
          <w:u w:val="single"/>
        </w:rPr>
        <w:t>three</w:t>
      </w:r>
      <w:r w:rsidRPr="00DF1893">
        <w:rPr>
          <w:color w:val="000000" w:themeColor="text1"/>
        </w:rPr>
        <w:t xml:space="preserve"> </w:t>
      </w:r>
      <w:r w:rsidRPr="00641C3F">
        <w:t xml:space="preserve">times a </w:t>
      </w:r>
      <w:r w:rsidRPr="00DF1893">
        <w:rPr>
          <w:b/>
          <w:color w:val="000000" w:themeColor="text1"/>
          <w:u w:val="single"/>
        </w:rPr>
        <w:t>term</w:t>
      </w:r>
      <w:r w:rsidRPr="00641C3F">
        <w:t xml:space="preserve"> without a reasonable explanation.</w:t>
      </w:r>
    </w:p>
    <w:p w14:paraId="01784323" w14:textId="432E53C9" w:rsidR="00641C3F" w:rsidRDefault="00830888" w:rsidP="008232FD">
      <w:pPr>
        <w:pStyle w:val="Heading10"/>
      </w:pPr>
      <w:bookmarkStart w:id="12" w:name="_Collecting_a_child"/>
      <w:bookmarkEnd w:id="12"/>
      <w:r>
        <w:t xml:space="preserve">7. </w:t>
      </w:r>
      <w:r w:rsidR="00641C3F">
        <w:t xml:space="preserve">Collecting a child on someone’s behalf </w:t>
      </w:r>
    </w:p>
    <w:p w14:paraId="5423B30C" w14:textId="5060BC36" w:rsidR="00641C3F" w:rsidRPr="00641C3F" w:rsidRDefault="00641C3F" w:rsidP="00641C3F">
      <w:r w:rsidRPr="00641C3F">
        <w:t xml:space="preserve">The school </w:t>
      </w:r>
      <w:r w:rsidR="003A030E">
        <w:t xml:space="preserve">will </w:t>
      </w:r>
      <w:r w:rsidRPr="00641C3F">
        <w:t xml:space="preserve">never release a pupil into the care of another adult who is not a family member or named emergency contact without the consent of their parents. </w:t>
      </w:r>
    </w:p>
    <w:p w14:paraId="7898BE47" w14:textId="5AEE9B45" w:rsidR="00641C3F" w:rsidRPr="00641C3F" w:rsidRDefault="00641C3F" w:rsidP="00641C3F">
      <w:r w:rsidRPr="00641C3F">
        <w:t xml:space="preserve">Social workers </w:t>
      </w:r>
      <w:r w:rsidR="003A030E">
        <w:t>will</w:t>
      </w:r>
      <w:r w:rsidRPr="00641C3F">
        <w:t xml:space="preserve"> not</w:t>
      </w:r>
      <w:r w:rsidR="003A030E">
        <w:t xml:space="preserve"> be</w:t>
      </w:r>
      <w:r w:rsidRPr="00641C3F">
        <w:t xml:space="preserve"> permitted to collect pupils from the school to attend care review meetings without the prior consent of teachers, foster carers, parents and the pupil themselves. </w:t>
      </w:r>
    </w:p>
    <w:p w14:paraId="16C8B1B7" w14:textId="7B0D566A" w:rsidR="00641C3F" w:rsidRPr="00641C3F" w:rsidRDefault="00641C3F" w:rsidP="00641C3F">
      <w:r w:rsidRPr="00641C3F">
        <w:t xml:space="preserve">The school </w:t>
      </w:r>
      <w:r w:rsidRPr="00641C3F">
        <w:rPr>
          <w:b/>
        </w:rPr>
        <w:t>will not</w:t>
      </w:r>
      <w:r w:rsidRPr="00641C3F">
        <w:t xml:space="preserve"> accept a list of people who may collect the pupil as a substitute to calling the </w:t>
      </w:r>
      <w:r w:rsidRPr="00DF1893">
        <w:rPr>
          <w:b/>
          <w:color w:val="000000" w:themeColor="text1"/>
          <w:u w:val="single"/>
        </w:rPr>
        <w:t>school office</w:t>
      </w:r>
      <w:r w:rsidRPr="00DF1893">
        <w:rPr>
          <w:color w:val="000000" w:themeColor="text1"/>
        </w:rPr>
        <w:t xml:space="preserve"> </w:t>
      </w:r>
      <w:r w:rsidRPr="00641C3F">
        <w:t xml:space="preserve">and informing the school directly of the change in collection. </w:t>
      </w:r>
    </w:p>
    <w:p w14:paraId="2C568024" w14:textId="77777777" w:rsidR="00641C3F" w:rsidRPr="00641C3F" w:rsidRDefault="00641C3F" w:rsidP="00641C3F">
      <w:r w:rsidRPr="00641C3F">
        <w:t xml:space="preserve">Pupils may be collected from school by an older sibling if the sibling is aged </w:t>
      </w:r>
      <w:r w:rsidRPr="00AD3013">
        <w:rPr>
          <w:b/>
          <w:color w:val="FF6900" w:themeColor="accent6"/>
          <w:u w:val="single"/>
        </w:rPr>
        <w:t>16</w:t>
      </w:r>
      <w:r w:rsidRPr="00641C3F">
        <w:t xml:space="preserve"> or older. </w:t>
      </w:r>
    </w:p>
    <w:p w14:paraId="0D7EA392" w14:textId="0EC782E8" w:rsidR="00641C3F" w:rsidRPr="00641C3F" w:rsidRDefault="00641C3F" w:rsidP="00641C3F">
      <w:r w:rsidRPr="00641C3F">
        <w:t>If parents wish for their child to be collected by another party who does not have parental responsibility, whether this is a regular occurrence or a single occurrence,</w:t>
      </w:r>
      <w:r w:rsidR="0018127B">
        <w:t xml:space="preserve"> they </w:t>
      </w:r>
      <w:r w:rsidR="003A030E">
        <w:t xml:space="preserve">will </w:t>
      </w:r>
      <w:r w:rsidR="0018127B">
        <w:t xml:space="preserve">notify the school </w:t>
      </w:r>
      <w:r w:rsidR="0018127B" w:rsidRPr="00DF1893">
        <w:rPr>
          <w:b/>
          <w:bCs/>
          <w:color w:val="000000" w:themeColor="text1"/>
          <w:u w:val="single"/>
        </w:rPr>
        <w:t>in writing</w:t>
      </w:r>
      <w:r w:rsidR="0018127B">
        <w:t>.</w:t>
      </w:r>
      <w:r w:rsidRPr="00641C3F">
        <w:t xml:space="preserve"> </w:t>
      </w:r>
    </w:p>
    <w:p w14:paraId="4F3BF84B" w14:textId="16F5B3C8" w:rsidR="00641C3F" w:rsidRPr="00641C3F" w:rsidRDefault="00641C3F" w:rsidP="00641C3F">
      <w:r w:rsidRPr="00641C3F">
        <w:t xml:space="preserve">In an emergency, verbal consent may be given for an agreed person to take their child home. This will be recorded, and a letter will be sent to the parents confirming that the arrangement was made at their request. Verbal consent </w:t>
      </w:r>
      <w:r w:rsidR="003A030E">
        <w:t>will</w:t>
      </w:r>
      <w:r w:rsidR="003A030E" w:rsidRPr="00641C3F">
        <w:t xml:space="preserve"> </w:t>
      </w:r>
      <w:r w:rsidRPr="00641C3F">
        <w:t>include a full physical description of the person, unless already known to the school.</w:t>
      </w:r>
    </w:p>
    <w:p w14:paraId="4AB1342E" w14:textId="77777777" w:rsidR="00641C3F" w:rsidRPr="00641C3F" w:rsidRDefault="00641C3F" w:rsidP="00641C3F">
      <w:r w:rsidRPr="00641C3F">
        <w:t>A password may be requested to be used by both parties to ensure the identity of the person collecting the pupil is the individual arranged by the parent.</w:t>
      </w:r>
    </w:p>
    <w:p w14:paraId="24D3E3B7" w14:textId="206F8DF2" w:rsidR="00641C3F" w:rsidRPr="00641C3F" w:rsidRDefault="00641C3F" w:rsidP="00641C3F">
      <w:r w:rsidRPr="00641C3F">
        <w:lastRenderedPageBreak/>
        <w:t>Staff members who are unsure of an adult’s identity will ask to see identification. If there is uncertainty about a person’s identity following the checking of their identification, the following procedure will be followed:</w:t>
      </w:r>
    </w:p>
    <w:p w14:paraId="6FD3A4D1" w14:textId="6AFECDA8" w:rsidR="00641C3F" w:rsidRPr="00641C3F" w:rsidRDefault="00641C3F" w:rsidP="0098222A">
      <w:pPr>
        <w:pStyle w:val="PolicyBullets"/>
        <w:ind w:left="709"/>
      </w:pPr>
      <w:r w:rsidRPr="00641C3F">
        <w:t xml:space="preserve">A staff member will take the pupil to the </w:t>
      </w:r>
      <w:r w:rsidRPr="00DF1893">
        <w:rPr>
          <w:b/>
          <w:color w:val="000000" w:themeColor="text1"/>
          <w:u w:val="single"/>
        </w:rPr>
        <w:t>school office</w:t>
      </w:r>
    </w:p>
    <w:p w14:paraId="2566CEC1" w14:textId="2FCBB9DD" w:rsidR="00641C3F" w:rsidRPr="00641C3F" w:rsidRDefault="00641C3F" w:rsidP="0098222A">
      <w:pPr>
        <w:pStyle w:val="PolicyBullets"/>
        <w:ind w:left="709"/>
      </w:pPr>
      <w:r w:rsidRPr="00641C3F">
        <w:t>The pupil’s parents will be contacted for further advice</w:t>
      </w:r>
    </w:p>
    <w:p w14:paraId="74167A15" w14:textId="35A6330B" w:rsidR="00641C3F" w:rsidRPr="00641C3F" w:rsidRDefault="00641C3F" w:rsidP="0098222A">
      <w:pPr>
        <w:pStyle w:val="PolicyBullets"/>
        <w:ind w:left="709"/>
      </w:pPr>
      <w:r w:rsidRPr="00641C3F">
        <w:t xml:space="preserve">A member of the SLT will be made aware of the situation </w:t>
      </w:r>
    </w:p>
    <w:p w14:paraId="1D566BC5" w14:textId="44010C15" w:rsidR="00641C3F" w:rsidRPr="00641C3F" w:rsidRDefault="00641C3F" w:rsidP="0098222A">
      <w:pPr>
        <w:pStyle w:val="PolicyBullets"/>
        <w:ind w:left="709"/>
      </w:pPr>
      <w:r w:rsidRPr="00641C3F">
        <w:t>If the pupil’s parents are not contactable, the standard procedure for uncollected pupils will be followed</w:t>
      </w:r>
    </w:p>
    <w:p w14:paraId="17712D06" w14:textId="77777777" w:rsidR="00641C3F" w:rsidRPr="00641C3F" w:rsidRDefault="00641C3F" w:rsidP="00AD3013">
      <w:r w:rsidRPr="00641C3F">
        <w:t>Under no circumstances will a pupil be allowed to leave the school with someone if they are showing signs of distress or anxiety.</w:t>
      </w:r>
    </w:p>
    <w:p w14:paraId="3BCB7D03" w14:textId="2C69BE4A" w:rsidR="00641C3F" w:rsidRDefault="00830888" w:rsidP="008232FD">
      <w:pPr>
        <w:pStyle w:val="Heading10"/>
      </w:pPr>
      <w:bookmarkStart w:id="13" w:name="_Non-collection_procedure"/>
      <w:bookmarkEnd w:id="13"/>
      <w:r>
        <w:t xml:space="preserve">8. </w:t>
      </w:r>
      <w:r w:rsidR="00AD3013">
        <w:t xml:space="preserve">Non-collection procedure </w:t>
      </w:r>
    </w:p>
    <w:p w14:paraId="1D1A361F" w14:textId="16230546" w:rsidR="00AD3013" w:rsidRDefault="00AD3013" w:rsidP="00AD3013">
      <w:r>
        <w:t>The school will continue to try and contact the parents and named emergency contacts in the event of a non-collection.</w:t>
      </w:r>
      <w:r w:rsidR="00B55F0C">
        <w:t xml:space="preserve"> </w:t>
      </w:r>
      <w:r>
        <w:t>A detailed record of the action taken, and the calls made, will be kept.</w:t>
      </w:r>
    </w:p>
    <w:p w14:paraId="04FAB42B" w14:textId="71ACA217" w:rsidR="00AD3013" w:rsidRDefault="00AD3013" w:rsidP="00AD3013">
      <w:r>
        <w:t xml:space="preserve">Under no circumstances will staff members go and look for the parents. A staff member will supervise the pupil at all times.  </w:t>
      </w:r>
    </w:p>
    <w:p w14:paraId="20DE7B3D" w14:textId="5A14311F" w:rsidR="00AD3013" w:rsidRDefault="00AD3013" w:rsidP="00AD3013">
      <w:r>
        <w:t xml:space="preserve">If no contact has been made with the pupil’s parents or emergency contacts, and no one has arrived to collect the child within an </w:t>
      </w:r>
      <w:r w:rsidRPr="00DF1893">
        <w:rPr>
          <w:b/>
          <w:bCs/>
          <w:color w:val="000000" w:themeColor="text1"/>
          <w:u w:val="single"/>
        </w:rPr>
        <w:t>hour</w:t>
      </w:r>
      <w:r>
        <w:t xml:space="preserve"> since the original collection time – the end of the school day or at </w:t>
      </w:r>
      <w:r w:rsidRPr="00DF1893">
        <w:rPr>
          <w:b/>
          <w:bCs/>
          <w:color w:val="000000" w:themeColor="text1"/>
          <w:u w:val="single"/>
        </w:rPr>
        <w:t>4.30pm</w:t>
      </w:r>
      <w:r w:rsidRPr="00DF1893">
        <w:rPr>
          <w:color w:val="000000" w:themeColor="text1"/>
        </w:rPr>
        <w:t xml:space="preserve"> </w:t>
      </w:r>
      <w:r>
        <w:t xml:space="preserve">if it was pre-arranged for a pupil to attend a school club – the school’s </w:t>
      </w:r>
      <w:r w:rsidR="00B55F0C">
        <w:t>Child Protection and Safeguarding Policy</w:t>
      </w:r>
      <w:r>
        <w:t xml:space="preserve"> will be followed and children’s</w:t>
      </w:r>
      <w:r w:rsidR="00B55F0C">
        <w:t xml:space="preserve"> social care,</w:t>
      </w:r>
      <w:r>
        <w:t xml:space="preserve"> and the police</w:t>
      </w:r>
      <w:r w:rsidR="00B55F0C">
        <w:t xml:space="preserve"> if appropriate,</w:t>
      </w:r>
      <w:r>
        <w:t xml:space="preserve"> will be contacted. </w:t>
      </w:r>
    </w:p>
    <w:p w14:paraId="122A8DAF" w14:textId="53AD631A" w:rsidR="00AD3013" w:rsidRDefault="00AD3013" w:rsidP="00AD3013">
      <w:r>
        <w:t>A member of staff will stay with the pupil until children’s</w:t>
      </w:r>
      <w:r w:rsidR="00B55F0C">
        <w:t xml:space="preserve"> social care</w:t>
      </w:r>
      <w:r>
        <w:t xml:space="preserve"> arrives. </w:t>
      </w:r>
    </w:p>
    <w:p w14:paraId="5EE48131" w14:textId="67D78390" w:rsidR="00AD3013" w:rsidRDefault="00AD3013" w:rsidP="00AD3013">
      <w:r>
        <w:t xml:space="preserve">Once the situation has been resolved, the reason the circumstances arose will be established and noted, and steps to avoid recurrence will be taken by the school and parents.   </w:t>
      </w:r>
    </w:p>
    <w:p w14:paraId="51DF12CA" w14:textId="75E0C791" w:rsidR="00AD3013" w:rsidRDefault="00830888" w:rsidP="008232FD">
      <w:pPr>
        <w:pStyle w:val="Heading10"/>
      </w:pPr>
      <w:bookmarkStart w:id="14" w:name="_Monitoring_and_review"/>
      <w:bookmarkEnd w:id="14"/>
      <w:r>
        <w:t xml:space="preserve">9. </w:t>
      </w:r>
      <w:r w:rsidR="00AD3013">
        <w:t xml:space="preserve">Monitoring and review </w:t>
      </w:r>
    </w:p>
    <w:p w14:paraId="2E263739" w14:textId="30DB17FA" w:rsidR="00AD3013" w:rsidRDefault="00AD3013" w:rsidP="00AD3013">
      <w:r>
        <w:t xml:space="preserve">Following an event of non-collection, the relevant procedures will be reviewed to ensure they were effective and amended where necessary. </w:t>
      </w:r>
    </w:p>
    <w:p w14:paraId="0B215D27" w14:textId="69C898D6" w:rsidR="00AD3013" w:rsidRPr="00B55F0C" w:rsidRDefault="00AD3013" w:rsidP="00AD3013">
      <w:r>
        <w:t xml:space="preserve">This policy will be reviewed on an </w:t>
      </w:r>
      <w:r w:rsidRPr="00DF1893">
        <w:rPr>
          <w:b/>
          <w:bCs/>
          <w:color w:val="000000" w:themeColor="text1"/>
          <w:u w:val="single"/>
        </w:rPr>
        <w:t>annual</w:t>
      </w:r>
      <w:r>
        <w:t xml:space="preserve"> basis by the headteacher and DSL. </w:t>
      </w:r>
      <w:r w:rsidR="00B55F0C">
        <w:t xml:space="preserve">The next scheduled review date for this policy is </w:t>
      </w:r>
      <w:r w:rsidR="00DF1893" w:rsidRPr="00DF1893">
        <w:rPr>
          <w:b/>
          <w:bCs/>
          <w:color w:val="000000" w:themeColor="text1"/>
          <w:u w:val="single"/>
        </w:rPr>
        <w:t>April 2024</w:t>
      </w:r>
      <w:r w:rsidR="00B55F0C" w:rsidRPr="00DF1893">
        <w:rPr>
          <w:color w:val="000000" w:themeColor="text1"/>
        </w:rPr>
        <w:t xml:space="preserve"> </w:t>
      </w:r>
    </w:p>
    <w:p w14:paraId="1B7A8C0C" w14:textId="66B8F2CC" w:rsidR="00641C3F" w:rsidRPr="00641C3F" w:rsidRDefault="00AD3013" w:rsidP="009A14B9">
      <w:r>
        <w:t>Any changes made to this policy will be communicated to all staff and parents</w:t>
      </w:r>
      <w:r w:rsidR="009A14B9">
        <w:t>.</w:t>
      </w:r>
      <w:bookmarkStart w:id="15" w:name="_Non-collection_of_pupil"/>
      <w:bookmarkStart w:id="16" w:name="letter2"/>
      <w:bookmarkEnd w:id="15"/>
      <w:bookmarkEnd w:id="16"/>
    </w:p>
    <w:sectPr w:rsidR="00641C3F" w:rsidRPr="00641C3F" w:rsidSect="00F75F6D">
      <w:headerReference w:type="default" r:id="rId9"/>
      <w:headerReference w:type="first" r:id="rId10"/>
      <w:pgSz w:w="11906" w:h="16838"/>
      <w:pgMar w:top="1440" w:right="1440" w:bottom="1440" w:left="1440" w:header="709" w:footer="709" w:gutter="0"/>
      <w:pgBorders w:offsetFrom="page">
        <w:top w:val="single" w:sz="36" w:space="24" w:color="auto"/>
        <w:left w:val="single" w:sz="36" w:space="24" w:color="auto"/>
        <w:bottom w:val="single" w:sz="36" w:space="24" w:color="auto"/>
        <w:right w:val="single" w:sz="36" w:space="24" w:color="auto"/>
      </w:pgBorders>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83A0AF" w14:textId="77777777" w:rsidR="002E694B" w:rsidRDefault="002E694B" w:rsidP="00AD4155">
      <w:r>
        <w:separator/>
      </w:r>
    </w:p>
  </w:endnote>
  <w:endnote w:type="continuationSeparator" w:id="0">
    <w:p w14:paraId="55C68B12" w14:textId="77777777" w:rsidR="002E694B" w:rsidRDefault="002E694B" w:rsidP="00AD41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embedRegular r:id="rId1" w:fontKey="{767D08B4-60E3-450D-A1D6-9DD5B716203F}"/>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8D8910" w14:textId="77777777" w:rsidR="002E694B" w:rsidRDefault="002E694B" w:rsidP="00AD4155">
      <w:r>
        <w:separator/>
      </w:r>
    </w:p>
  </w:footnote>
  <w:footnote w:type="continuationSeparator" w:id="0">
    <w:p w14:paraId="4BF9673D" w14:textId="77777777" w:rsidR="002E694B" w:rsidRDefault="002E694B" w:rsidP="00AD415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62096A" w14:textId="7424484C" w:rsidR="00D4425F" w:rsidRDefault="00D4425F">
    <w:pPr>
      <w:pStyle w:val="Header"/>
    </w:pPr>
    <w:r>
      <w:rPr>
        <w:noProof/>
        <w:lang w:eastAsia="en-GB"/>
      </w:rPr>
      <mc:AlternateContent>
        <mc:Choice Requires="wps">
          <w:drawing>
            <wp:anchor distT="45720" distB="45720" distL="114300" distR="114300" simplePos="0" relativeHeight="251663360" behindDoc="0" locked="0" layoutInCell="1" allowOverlap="1" wp14:anchorId="1A341D83" wp14:editId="2EF68FEF">
              <wp:simplePos x="0" y="0"/>
              <wp:positionH relativeFrom="column">
                <wp:posOffset>6009147</wp:posOffset>
              </wp:positionH>
              <wp:positionV relativeFrom="paragraph">
                <wp:posOffset>-346870</wp:posOffset>
              </wp:positionV>
              <wp:extent cx="651510" cy="1404620"/>
              <wp:effectExtent l="0" t="0" r="0" b="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 cy="1404620"/>
                      </a:xfrm>
                      <a:prstGeom prst="rect">
                        <a:avLst/>
                      </a:prstGeom>
                      <a:solidFill>
                        <a:srgbClr val="FFFFFF"/>
                      </a:solidFill>
                      <a:ln w="9525">
                        <a:noFill/>
                        <a:miter lim="800000"/>
                        <a:headEnd/>
                        <a:tailEnd/>
                      </a:ln>
                    </wps:spPr>
                    <wps:txbx>
                      <w:txbxContent>
                        <w:p w14:paraId="7DB38DC5" w14:textId="77777777" w:rsidR="00D4425F" w:rsidRPr="00935945" w:rsidRDefault="00D4425F">
                          <w:pPr>
                            <w:rPr>
                              <w:color w:val="FFFFFF" w:themeColor="background1"/>
                              <w:sz w:val="8"/>
                            </w:rPr>
                          </w:pPr>
                          <w:r w:rsidRPr="00935945">
                            <w:rPr>
                              <w:color w:val="FFFFFF" w:themeColor="background1"/>
                              <w:sz w:val="8"/>
                            </w:rPr>
                            <w:t>Teal Salmon Butty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type w14:anchorId="1A341D83" id="_x0000_t202" coordsize="21600,21600" o:spt="202" path="m,l,21600r21600,l21600,xe">
              <v:stroke joinstyle="miter"/>
              <v:path gradientshapeok="t" o:connecttype="rect"/>
            </v:shapetype>
            <v:shape id="_x0000_s1027" type="#_x0000_t202" style="position:absolute;left:0;text-align:left;margin-left:473.15pt;margin-top:-27.3pt;width:51.3pt;height:110.6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" stroked="f">
              <v:textbox style="mso-fit-shape-to-text:t">
                <w:txbxContent>
                  <w:p w14:paraId="7DB38DC5" w14:textId="77777777" w:rsidR="00D4425F" w:rsidRPr="00935945" w:rsidRDefault="00D4425F">
                    <w:pPr>
                      <w:rPr>
                        <w:color w:val="FFFFFF" w:themeColor="background1"/>
                        <w:sz w:val="8"/>
                      </w:rPr>
                    </w:pPr>
                    <w:r w:rsidRPr="00935945">
                      <w:rPr>
                        <w:color w:val="FFFFFF" w:themeColor="background1"/>
                        <w:sz w:val="8"/>
                      </w:rPr>
                      <w:t>Teal Salmon Butty</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6326EC" w14:textId="77777777" w:rsidR="00D4425F" w:rsidRDefault="00D4425F">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95AE28" w14:textId="77777777" w:rsidR="00D4425F" w:rsidRDefault="00D4425F">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56BE0"/>
    <w:multiLevelType w:val="multilevel"/>
    <w:tmpl w:val="88BE6EEA"/>
    <w:lvl w:ilvl="0">
      <w:start w:val="1"/>
      <w:numFmt w:val="decimal"/>
      <w:pStyle w:val="Heading1"/>
      <w:lvlText w:val="%1."/>
      <w:lvlJc w:val="left"/>
      <w:pPr>
        <w:ind w:left="360" w:hanging="360"/>
      </w:pPr>
      <w:rPr>
        <w:rFonts w:hint="default"/>
        <w:b/>
        <w:sz w:val="32"/>
        <w:szCs w:val="32"/>
      </w:rPr>
    </w:lvl>
    <w:lvl w:ilvl="1">
      <w:start w:val="2"/>
      <w:numFmt w:val="decimal"/>
      <w:isLgl/>
      <w:lvlText w:val="%1.%2"/>
      <w:lvlJc w:val="left"/>
      <w:pPr>
        <w:ind w:left="1758" w:hanging="1474"/>
      </w:pPr>
      <w:rPr>
        <w:rFonts w:hint="default"/>
        <w:b/>
        <w:color w:val="auto"/>
        <w:sz w:val="20"/>
      </w:rPr>
    </w:lvl>
    <w:lvl w:ilvl="2">
      <w:start w:val="1"/>
      <w:numFmt w:val="decimal"/>
      <w:isLgl/>
      <w:lvlText w:val="%1.%2.%3"/>
      <w:lvlJc w:val="left"/>
      <w:pPr>
        <w:ind w:left="2814" w:hanging="720"/>
      </w:pPr>
      <w:rPr>
        <w:rFonts w:hint="default"/>
        <w:b/>
        <w:sz w:val="20"/>
      </w:rPr>
    </w:lvl>
    <w:lvl w:ilvl="3">
      <w:start w:val="1"/>
      <w:numFmt w:val="decimal"/>
      <w:isLgl/>
      <w:lvlText w:val="%1.%2.%3.%4"/>
      <w:lvlJc w:val="left"/>
      <w:pPr>
        <w:ind w:left="3894" w:hanging="720"/>
      </w:pPr>
      <w:rPr>
        <w:rFonts w:hint="default"/>
        <w:b/>
        <w:sz w:val="20"/>
      </w:rPr>
    </w:lvl>
    <w:lvl w:ilvl="4">
      <w:start w:val="1"/>
      <w:numFmt w:val="decimal"/>
      <w:isLgl/>
      <w:lvlText w:val="%1.%2.%3.%4.%5"/>
      <w:lvlJc w:val="left"/>
      <w:pPr>
        <w:ind w:left="5334" w:hanging="1080"/>
      </w:pPr>
      <w:rPr>
        <w:rFonts w:hint="default"/>
        <w:b/>
        <w:sz w:val="20"/>
      </w:rPr>
    </w:lvl>
    <w:lvl w:ilvl="5">
      <w:start w:val="1"/>
      <w:numFmt w:val="decimal"/>
      <w:isLgl/>
      <w:lvlText w:val="%1.%2.%3.%4.%5.%6"/>
      <w:lvlJc w:val="left"/>
      <w:pPr>
        <w:ind w:left="6414" w:hanging="1080"/>
      </w:pPr>
      <w:rPr>
        <w:rFonts w:hint="default"/>
        <w:b/>
        <w:sz w:val="20"/>
      </w:rPr>
    </w:lvl>
    <w:lvl w:ilvl="6">
      <w:start w:val="1"/>
      <w:numFmt w:val="decimal"/>
      <w:isLgl/>
      <w:lvlText w:val="%1.%2.%3.%4.%5.%6.%7"/>
      <w:lvlJc w:val="left"/>
      <w:pPr>
        <w:ind w:left="7854" w:hanging="1440"/>
      </w:pPr>
      <w:rPr>
        <w:rFonts w:hint="default"/>
        <w:b/>
        <w:sz w:val="20"/>
      </w:rPr>
    </w:lvl>
    <w:lvl w:ilvl="7">
      <w:start w:val="1"/>
      <w:numFmt w:val="decimal"/>
      <w:isLgl/>
      <w:lvlText w:val="%1.%2.%3.%4.%5.%6.%7.%8"/>
      <w:lvlJc w:val="left"/>
      <w:pPr>
        <w:ind w:left="8934" w:hanging="1440"/>
      </w:pPr>
      <w:rPr>
        <w:rFonts w:hint="default"/>
        <w:b/>
        <w:sz w:val="20"/>
      </w:rPr>
    </w:lvl>
    <w:lvl w:ilvl="8">
      <w:start w:val="1"/>
      <w:numFmt w:val="decimal"/>
      <w:isLgl/>
      <w:lvlText w:val="%1.%2.%3.%4.%5.%6.%7.%8.%9"/>
      <w:lvlJc w:val="left"/>
      <w:pPr>
        <w:ind w:left="10014" w:hanging="1440"/>
      </w:pPr>
      <w:rPr>
        <w:rFonts w:hint="default"/>
        <w:b/>
        <w:sz w:val="20"/>
      </w:rPr>
    </w:lvl>
  </w:abstractNum>
  <w:abstractNum w:abstractNumId="1" w15:restartNumberingAfterBreak="0">
    <w:nsid w:val="09745A7A"/>
    <w:multiLevelType w:val="hybridMultilevel"/>
    <w:tmpl w:val="9D8471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CFE0BB4"/>
    <w:multiLevelType w:val="hybridMultilevel"/>
    <w:tmpl w:val="47D64E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681996"/>
    <w:multiLevelType w:val="hybridMultilevel"/>
    <w:tmpl w:val="9A1EE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FC1A15"/>
    <w:multiLevelType w:val="hybridMultilevel"/>
    <w:tmpl w:val="7F64AE8A"/>
    <w:lvl w:ilvl="0" w:tplc="6F3E40C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4BA61DC"/>
    <w:multiLevelType w:val="hybridMultilevel"/>
    <w:tmpl w:val="8334DA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E013E8"/>
    <w:multiLevelType w:val="hybridMultilevel"/>
    <w:tmpl w:val="CAEA28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6151DA6"/>
    <w:multiLevelType w:val="hybridMultilevel"/>
    <w:tmpl w:val="6422C274"/>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5C86C62"/>
    <w:multiLevelType w:val="hybridMultilevel"/>
    <w:tmpl w:val="6E0A06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A6864D7"/>
    <w:multiLevelType w:val="hybridMultilevel"/>
    <w:tmpl w:val="B1B887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B5438B0"/>
    <w:multiLevelType w:val="hybridMultilevel"/>
    <w:tmpl w:val="C8B8D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38C22A1"/>
    <w:multiLevelType w:val="multilevel"/>
    <w:tmpl w:val="7C621AEA"/>
    <w:numStyleLink w:val="Style1"/>
  </w:abstractNum>
  <w:abstractNum w:abstractNumId="12" w15:restartNumberingAfterBreak="0">
    <w:nsid w:val="50A3531D"/>
    <w:multiLevelType w:val="multilevel"/>
    <w:tmpl w:val="7C621AEA"/>
    <w:styleLink w:val="Style1"/>
    <w:lvl w:ilvl="0">
      <w:start w:val="1"/>
      <w:numFmt w:val="decimal"/>
      <w:lvlText w:val="%1."/>
      <w:lvlJc w:val="left"/>
      <w:pPr>
        <w:ind w:left="360" w:hanging="360"/>
      </w:pPr>
    </w:lvl>
    <w:lvl w:ilvl="1">
      <w:start w:val="1"/>
      <w:numFmt w:val="decimal"/>
      <w:lvlText w:val="%1.%2."/>
      <w:lvlJc w:val="left"/>
      <w:pPr>
        <w:ind w:left="792" w:hanging="432"/>
      </w:pPr>
      <w:rPr>
        <w:rFonts w:asciiTheme="minorHAnsi" w:hAnsiTheme="minorHAnsi"/>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57A63EB"/>
    <w:multiLevelType w:val="hybridMultilevel"/>
    <w:tmpl w:val="E548954E"/>
    <w:lvl w:ilvl="0" w:tplc="8A86D79C">
      <w:start w:val="1"/>
      <w:numFmt w:val="bullet"/>
      <w:pStyle w:val="PolicyBullets"/>
      <w:lvlText w:val=""/>
      <w:lvlJc w:val="left"/>
      <w:pPr>
        <w:ind w:left="502" w:hanging="360"/>
      </w:pPr>
      <w:rPr>
        <w:rFonts w:ascii="Symbol" w:hAnsi="Symbol" w:hint="default"/>
      </w:rPr>
    </w:lvl>
    <w:lvl w:ilvl="1" w:tplc="08090003">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4" w15:restartNumberingAfterBreak="0">
    <w:nsid w:val="5A1B15AD"/>
    <w:multiLevelType w:val="hybridMultilevel"/>
    <w:tmpl w:val="D3A61CF4"/>
    <w:lvl w:ilvl="0" w:tplc="1618FE48">
      <w:start w:val="1"/>
      <w:numFmt w:val="bullet"/>
      <w:pStyle w:val="TSB-PolicyBullets"/>
      <w:lvlText w:val=""/>
      <w:lvlJc w:val="left"/>
      <w:pPr>
        <w:ind w:left="2143" w:hanging="360"/>
      </w:pPr>
      <w:rPr>
        <w:rFonts w:ascii="Symbol" w:hAnsi="Symbol" w:hint="default"/>
        <w:color w:val="000000" w:themeColor="text1"/>
      </w:rPr>
    </w:lvl>
    <w:lvl w:ilvl="1" w:tplc="08090003">
      <w:start w:val="1"/>
      <w:numFmt w:val="bullet"/>
      <w:lvlText w:val="o"/>
      <w:lvlJc w:val="left"/>
      <w:pPr>
        <w:ind w:left="2863" w:hanging="360"/>
      </w:pPr>
      <w:rPr>
        <w:rFonts w:ascii="Courier New" w:hAnsi="Courier New" w:cs="Courier New" w:hint="default"/>
      </w:rPr>
    </w:lvl>
    <w:lvl w:ilvl="2" w:tplc="08090005" w:tentative="1">
      <w:start w:val="1"/>
      <w:numFmt w:val="bullet"/>
      <w:lvlText w:val=""/>
      <w:lvlJc w:val="left"/>
      <w:pPr>
        <w:ind w:left="3583" w:hanging="360"/>
      </w:pPr>
      <w:rPr>
        <w:rFonts w:ascii="Wingdings" w:hAnsi="Wingdings" w:hint="default"/>
      </w:rPr>
    </w:lvl>
    <w:lvl w:ilvl="3" w:tplc="08090001" w:tentative="1">
      <w:start w:val="1"/>
      <w:numFmt w:val="bullet"/>
      <w:lvlText w:val=""/>
      <w:lvlJc w:val="left"/>
      <w:pPr>
        <w:ind w:left="4303" w:hanging="360"/>
      </w:pPr>
      <w:rPr>
        <w:rFonts w:ascii="Symbol" w:hAnsi="Symbol" w:hint="default"/>
      </w:rPr>
    </w:lvl>
    <w:lvl w:ilvl="4" w:tplc="08090003" w:tentative="1">
      <w:start w:val="1"/>
      <w:numFmt w:val="bullet"/>
      <w:lvlText w:val="o"/>
      <w:lvlJc w:val="left"/>
      <w:pPr>
        <w:ind w:left="5023" w:hanging="360"/>
      </w:pPr>
      <w:rPr>
        <w:rFonts w:ascii="Courier New" w:hAnsi="Courier New" w:cs="Courier New" w:hint="default"/>
      </w:rPr>
    </w:lvl>
    <w:lvl w:ilvl="5" w:tplc="08090005" w:tentative="1">
      <w:start w:val="1"/>
      <w:numFmt w:val="bullet"/>
      <w:lvlText w:val=""/>
      <w:lvlJc w:val="left"/>
      <w:pPr>
        <w:ind w:left="5743" w:hanging="360"/>
      </w:pPr>
      <w:rPr>
        <w:rFonts w:ascii="Wingdings" w:hAnsi="Wingdings" w:hint="default"/>
      </w:rPr>
    </w:lvl>
    <w:lvl w:ilvl="6" w:tplc="08090001" w:tentative="1">
      <w:start w:val="1"/>
      <w:numFmt w:val="bullet"/>
      <w:lvlText w:val=""/>
      <w:lvlJc w:val="left"/>
      <w:pPr>
        <w:ind w:left="6463" w:hanging="360"/>
      </w:pPr>
      <w:rPr>
        <w:rFonts w:ascii="Symbol" w:hAnsi="Symbol" w:hint="default"/>
      </w:rPr>
    </w:lvl>
    <w:lvl w:ilvl="7" w:tplc="08090003" w:tentative="1">
      <w:start w:val="1"/>
      <w:numFmt w:val="bullet"/>
      <w:lvlText w:val="o"/>
      <w:lvlJc w:val="left"/>
      <w:pPr>
        <w:ind w:left="7183" w:hanging="360"/>
      </w:pPr>
      <w:rPr>
        <w:rFonts w:ascii="Courier New" w:hAnsi="Courier New" w:cs="Courier New" w:hint="default"/>
      </w:rPr>
    </w:lvl>
    <w:lvl w:ilvl="8" w:tplc="08090005" w:tentative="1">
      <w:start w:val="1"/>
      <w:numFmt w:val="bullet"/>
      <w:lvlText w:val=""/>
      <w:lvlJc w:val="left"/>
      <w:pPr>
        <w:ind w:left="7903" w:hanging="360"/>
      </w:pPr>
      <w:rPr>
        <w:rFonts w:ascii="Wingdings" w:hAnsi="Wingdings" w:hint="default"/>
      </w:rPr>
    </w:lvl>
  </w:abstractNum>
  <w:abstractNum w:abstractNumId="15" w15:restartNumberingAfterBreak="0">
    <w:nsid w:val="5D112D33"/>
    <w:multiLevelType w:val="hybridMultilevel"/>
    <w:tmpl w:val="72FEDC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2407888"/>
    <w:multiLevelType w:val="hybridMultilevel"/>
    <w:tmpl w:val="A68CC8CA"/>
    <w:lvl w:ilvl="0" w:tplc="6FD60386">
      <w:start w:val="1"/>
      <w:numFmt w:val="decimal"/>
      <w:lvlText w:val="%1."/>
      <w:lvlJc w:val="left"/>
      <w:pPr>
        <w:ind w:left="1494"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66910C25"/>
    <w:multiLevelType w:val="hybridMultilevel"/>
    <w:tmpl w:val="628E4C46"/>
    <w:lvl w:ilvl="0" w:tplc="6930C502">
      <w:start w:val="1"/>
      <w:numFmt w:val="decimal"/>
      <w:lvlText w:val="%1."/>
      <w:lvlJc w:val="left"/>
      <w:pPr>
        <w:ind w:left="720" w:hanging="360"/>
      </w:pPr>
      <w:rPr>
        <w:b w:val="0"/>
        <w:bCs/>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A686244"/>
    <w:multiLevelType w:val="hybridMultilevel"/>
    <w:tmpl w:val="D068D0C0"/>
    <w:lvl w:ilvl="0" w:tplc="5F84DA06">
      <w:start w:val="1"/>
      <w:numFmt w:val="decimal"/>
      <w:lvlText w:val="%1."/>
      <w:lvlJc w:val="left"/>
      <w:pPr>
        <w:ind w:left="1080" w:hanging="360"/>
      </w:pPr>
      <w:rPr>
        <w:color w:val="auto"/>
        <w:sz w:val="22"/>
        <w:szCs w:val="22"/>
      </w:rPr>
    </w:lvl>
    <w:lvl w:ilvl="1" w:tplc="08090017">
      <w:start w:val="1"/>
      <w:numFmt w:val="lowerLetter"/>
      <w:lvlText w:val="%2)"/>
      <w:lvlJc w:val="left"/>
      <w:pPr>
        <w:ind w:left="1800" w:hanging="360"/>
      </w:pPr>
    </w:lvl>
    <w:lvl w:ilvl="2" w:tplc="DBF4C736">
      <w:start w:val="3"/>
      <w:numFmt w:val="bullet"/>
      <w:lvlText w:val="-"/>
      <w:lvlJc w:val="left"/>
      <w:pPr>
        <w:ind w:left="2700" w:hanging="360"/>
      </w:pPr>
      <w:rPr>
        <w:rFonts w:ascii="Arial" w:eastAsia="Times New Roman" w:hAnsi="Arial" w:cs="Arial" w:hint="default"/>
      </w:r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6EA57B9F"/>
    <w:multiLevelType w:val="multilevel"/>
    <w:tmpl w:val="08090025"/>
    <w:lvl w:ilvl="0">
      <w:start w:val="1"/>
      <w:numFmt w:val="decimal"/>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18"/>
  </w:num>
  <w:num w:numId="2">
    <w:abstractNumId w:val="19"/>
  </w:num>
  <w:num w:numId="3">
    <w:abstractNumId w:val="12"/>
  </w:num>
  <w:num w:numId="4">
    <w:abstractNumId w:val="0"/>
  </w:num>
  <w:num w:numId="5">
    <w:abstractNumId w:val="14"/>
  </w:num>
  <w:num w:numId="6">
    <w:abstractNumId w:val="17"/>
  </w:num>
  <w:num w:numId="7">
    <w:abstractNumId w:val="11"/>
    <w:lvlOverride w:ilvl="0">
      <w:lvl w:ilvl="0">
        <w:start w:val="1"/>
        <w:numFmt w:val="decimal"/>
        <w:lvlText w:val="%1."/>
        <w:lvlJc w:val="left"/>
        <w:pPr>
          <w:ind w:left="360" w:hanging="360"/>
        </w:pPr>
        <w:rPr>
          <w:rFonts w:hint="default"/>
        </w:rPr>
      </w:lvl>
    </w:lvlOverride>
    <w:lvlOverride w:ilvl="1">
      <w:lvl w:ilvl="1">
        <w:start w:val="1"/>
        <w:numFmt w:val="decimal"/>
        <w:lvlText w:val="%1.%2."/>
        <w:lvlJc w:val="center"/>
        <w:pPr>
          <w:ind w:left="792" w:hanging="432"/>
        </w:pPr>
        <w:rPr>
          <w:rFonts w:asciiTheme="minorHAnsi" w:hAnsiTheme="minorHAnsi" w:hint="default"/>
          <w:sz w:val="22"/>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8">
    <w:abstractNumId w:val="13"/>
  </w:num>
  <w:num w:numId="9">
    <w:abstractNumId w:val="16"/>
  </w:num>
  <w:num w:numId="10">
    <w:abstractNumId w:val="4"/>
  </w:num>
  <w:num w:numId="11">
    <w:abstractNumId w:val="5"/>
  </w:num>
  <w:num w:numId="12">
    <w:abstractNumId w:val="10"/>
  </w:num>
  <w:num w:numId="13">
    <w:abstractNumId w:val="7"/>
  </w:num>
  <w:num w:numId="14">
    <w:abstractNumId w:val="1"/>
  </w:num>
  <w:num w:numId="15">
    <w:abstractNumId w:val="2"/>
  </w:num>
  <w:num w:numId="16">
    <w:abstractNumId w:val="3"/>
  </w:num>
  <w:num w:numId="17">
    <w:abstractNumId w:val="15"/>
  </w:num>
  <w:num w:numId="18">
    <w:abstractNumId w:val="11"/>
    <w:lvlOverride w:ilvl="0">
      <w:lvl w:ilvl="0">
        <w:start w:val="1"/>
        <w:numFmt w:val="decimal"/>
        <w:lvlText w:val="%1."/>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decimal"/>
        <w:lvlText w:val="%1.%2."/>
        <w:lvlJc w:val="left"/>
        <w:pPr>
          <w:ind w:left="1424" w:hanging="431"/>
        </w:pPr>
        <w:rPr>
          <w:rFonts w:asciiTheme="minorHAnsi" w:hAnsiTheme="minorHAnsi" w:hint="default"/>
          <w:b w:val="0"/>
          <w:sz w:val="22"/>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9">
    <w:abstractNumId w:val="11"/>
    <w:lvlOverride w:ilvl="0">
      <w:lvl w:ilvl="0">
        <w:start w:val="1"/>
        <w:numFmt w:val="decimal"/>
        <w:lvlText w:val="%1."/>
        <w:lvlJc w:val="left"/>
        <w:pPr>
          <w:ind w:left="360" w:hanging="360"/>
        </w:pPr>
        <w:rPr>
          <w:rFonts w:hint="default"/>
          <w:b/>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1">
      <w:lvl w:ilvl="1">
        <w:start w:val="1"/>
        <w:numFmt w:val="decimal"/>
        <w:lvlText w:val="%1.%2."/>
        <w:lvlJc w:val="center"/>
        <w:pPr>
          <w:ind w:left="1424" w:hanging="431"/>
        </w:pPr>
        <w:rPr>
          <w:rFonts w:asciiTheme="minorHAnsi" w:hAnsiTheme="minorHAnsi" w:hint="default"/>
          <w:b w:val="0"/>
          <w:sz w:val="22"/>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0">
    <w:abstractNumId w:val="11"/>
    <w:lvlOverride w:ilvl="0">
      <w:lvl w:ilvl="0">
        <w:start w:val="1"/>
        <w:numFmt w:val="decimal"/>
        <w:lvlText w:val="%1."/>
        <w:lvlJc w:val="left"/>
        <w:pPr>
          <w:ind w:left="360" w:hanging="360"/>
        </w:pPr>
        <w:rPr>
          <w:rFonts w:hint="default"/>
          <w:b/>
        </w:rPr>
      </w:lvl>
    </w:lvlOverride>
    <w:lvlOverride w:ilvl="1">
      <w:lvl w:ilvl="1">
        <w:start w:val="1"/>
        <w:numFmt w:val="decimal"/>
        <w:lvlText w:val="%1.%2."/>
        <w:lvlJc w:val="center"/>
        <w:pPr>
          <w:ind w:left="792" w:hanging="432"/>
        </w:pPr>
        <w:rPr>
          <w:rFonts w:hint="default"/>
          <w:b w:val="0"/>
          <w:color w:val="auto"/>
          <w:sz w:val="22"/>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1">
    <w:abstractNumId w:val="9"/>
  </w:num>
  <w:num w:numId="22">
    <w:abstractNumId w:val="6"/>
  </w:num>
  <w:num w:numId="23">
    <w:abstractNumId w:val="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TrueTypeFont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675B"/>
    <w:rsid w:val="00001421"/>
    <w:rsid w:val="0000240C"/>
    <w:rsid w:val="00004242"/>
    <w:rsid w:val="00006003"/>
    <w:rsid w:val="000100B6"/>
    <w:rsid w:val="0001177F"/>
    <w:rsid w:val="000118E2"/>
    <w:rsid w:val="00012052"/>
    <w:rsid w:val="00013F7E"/>
    <w:rsid w:val="00014CF2"/>
    <w:rsid w:val="000165F4"/>
    <w:rsid w:val="00020136"/>
    <w:rsid w:val="00020924"/>
    <w:rsid w:val="00020DFD"/>
    <w:rsid w:val="000229DE"/>
    <w:rsid w:val="00025A79"/>
    <w:rsid w:val="00026E96"/>
    <w:rsid w:val="0003060D"/>
    <w:rsid w:val="000309F5"/>
    <w:rsid w:val="00030C87"/>
    <w:rsid w:val="000342EF"/>
    <w:rsid w:val="00034774"/>
    <w:rsid w:val="00034AD7"/>
    <w:rsid w:val="00035A9C"/>
    <w:rsid w:val="00037174"/>
    <w:rsid w:val="000402B3"/>
    <w:rsid w:val="0004034D"/>
    <w:rsid w:val="00040709"/>
    <w:rsid w:val="00040C15"/>
    <w:rsid w:val="00040E9B"/>
    <w:rsid w:val="0004203D"/>
    <w:rsid w:val="00042069"/>
    <w:rsid w:val="000424D3"/>
    <w:rsid w:val="000429C1"/>
    <w:rsid w:val="00046FC1"/>
    <w:rsid w:val="00047288"/>
    <w:rsid w:val="000510BB"/>
    <w:rsid w:val="00051336"/>
    <w:rsid w:val="00055C65"/>
    <w:rsid w:val="00056533"/>
    <w:rsid w:val="000567E2"/>
    <w:rsid w:val="000606F6"/>
    <w:rsid w:val="000624B2"/>
    <w:rsid w:val="00065C6B"/>
    <w:rsid w:val="000717B5"/>
    <w:rsid w:val="00074C8C"/>
    <w:rsid w:val="00075110"/>
    <w:rsid w:val="00080091"/>
    <w:rsid w:val="00080783"/>
    <w:rsid w:val="00082668"/>
    <w:rsid w:val="00087B46"/>
    <w:rsid w:val="00087F57"/>
    <w:rsid w:val="0009203F"/>
    <w:rsid w:val="000933DC"/>
    <w:rsid w:val="00095119"/>
    <w:rsid w:val="00095EF3"/>
    <w:rsid w:val="000979FA"/>
    <w:rsid w:val="000A092A"/>
    <w:rsid w:val="000A0E7E"/>
    <w:rsid w:val="000A1305"/>
    <w:rsid w:val="000A228B"/>
    <w:rsid w:val="000A4907"/>
    <w:rsid w:val="000A6B9C"/>
    <w:rsid w:val="000A738F"/>
    <w:rsid w:val="000B1080"/>
    <w:rsid w:val="000B11F3"/>
    <w:rsid w:val="000B16CC"/>
    <w:rsid w:val="000B1AFB"/>
    <w:rsid w:val="000B1B83"/>
    <w:rsid w:val="000B213E"/>
    <w:rsid w:val="000B44E5"/>
    <w:rsid w:val="000B4624"/>
    <w:rsid w:val="000B46CC"/>
    <w:rsid w:val="000B4CAC"/>
    <w:rsid w:val="000B7B80"/>
    <w:rsid w:val="000C061E"/>
    <w:rsid w:val="000C0733"/>
    <w:rsid w:val="000C184B"/>
    <w:rsid w:val="000C3F05"/>
    <w:rsid w:val="000C61BF"/>
    <w:rsid w:val="000C65C8"/>
    <w:rsid w:val="000C70E2"/>
    <w:rsid w:val="000C7259"/>
    <w:rsid w:val="000C747B"/>
    <w:rsid w:val="000C75AE"/>
    <w:rsid w:val="000D00DE"/>
    <w:rsid w:val="000D0695"/>
    <w:rsid w:val="000D2BFC"/>
    <w:rsid w:val="000D32B6"/>
    <w:rsid w:val="000D5C10"/>
    <w:rsid w:val="000D618A"/>
    <w:rsid w:val="000D6CB9"/>
    <w:rsid w:val="000E006C"/>
    <w:rsid w:val="000E015A"/>
    <w:rsid w:val="000E1307"/>
    <w:rsid w:val="000E1630"/>
    <w:rsid w:val="000E23E5"/>
    <w:rsid w:val="000E2C37"/>
    <w:rsid w:val="000E3A6F"/>
    <w:rsid w:val="000E3CA7"/>
    <w:rsid w:val="000E451C"/>
    <w:rsid w:val="000E4979"/>
    <w:rsid w:val="000E6EDE"/>
    <w:rsid w:val="000F0BDC"/>
    <w:rsid w:val="000F2717"/>
    <w:rsid w:val="000F6641"/>
    <w:rsid w:val="000F7364"/>
    <w:rsid w:val="0010030D"/>
    <w:rsid w:val="00100E48"/>
    <w:rsid w:val="00102117"/>
    <w:rsid w:val="001027B0"/>
    <w:rsid w:val="00102C35"/>
    <w:rsid w:val="00102F13"/>
    <w:rsid w:val="001041F9"/>
    <w:rsid w:val="00104487"/>
    <w:rsid w:val="0010744E"/>
    <w:rsid w:val="00111AB1"/>
    <w:rsid w:val="00112B3A"/>
    <w:rsid w:val="00112B99"/>
    <w:rsid w:val="00112BA7"/>
    <w:rsid w:val="00113D79"/>
    <w:rsid w:val="00114F0B"/>
    <w:rsid w:val="00115A0E"/>
    <w:rsid w:val="001161EF"/>
    <w:rsid w:val="00117B96"/>
    <w:rsid w:val="00120C1C"/>
    <w:rsid w:val="00120D87"/>
    <w:rsid w:val="00122ED0"/>
    <w:rsid w:val="0012519B"/>
    <w:rsid w:val="00125A74"/>
    <w:rsid w:val="001274D5"/>
    <w:rsid w:val="00127C83"/>
    <w:rsid w:val="00130DAE"/>
    <w:rsid w:val="00131C61"/>
    <w:rsid w:val="00132747"/>
    <w:rsid w:val="001328E8"/>
    <w:rsid w:val="00134C0F"/>
    <w:rsid w:val="001352CE"/>
    <w:rsid w:val="00136EC0"/>
    <w:rsid w:val="0014229B"/>
    <w:rsid w:val="0014320D"/>
    <w:rsid w:val="0014667C"/>
    <w:rsid w:val="00150FDE"/>
    <w:rsid w:val="0015350F"/>
    <w:rsid w:val="0015617E"/>
    <w:rsid w:val="00156C6A"/>
    <w:rsid w:val="00157F90"/>
    <w:rsid w:val="00160266"/>
    <w:rsid w:val="0016046D"/>
    <w:rsid w:val="001617A3"/>
    <w:rsid w:val="001619CD"/>
    <w:rsid w:val="001635E9"/>
    <w:rsid w:val="00164909"/>
    <w:rsid w:val="00166C2A"/>
    <w:rsid w:val="00166F67"/>
    <w:rsid w:val="0016765F"/>
    <w:rsid w:val="0017087A"/>
    <w:rsid w:val="001708B8"/>
    <w:rsid w:val="001709BB"/>
    <w:rsid w:val="00171113"/>
    <w:rsid w:val="00171D78"/>
    <w:rsid w:val="0017622A"/>
    <w:rsid w:val="001769DF"/>
    <w:rsid w:val="00180455"/>
    <w:rsid w:val="0018127B"/>
    <w:rsid w:val="001816F5"/>
    <w:rsid w:val="00181BE5"/>
    <w:rsid w:val="00182077"/>
    <w:rsid w:val="00186497"/>
    <w:rsid w:val="00191960"/>
    <w:rsid w:val="00191CCB"/>
    <w:rsid w:val="001920EE"/>
    <w:rsid w:val="00193E92"/>
    <w:rsid w:val="00194662"/>
    <w:rsid w:val="00196AEB"/>
    <w:rsid w:val="0019777A"/>
    <w:rsid w:val="001977AF"/>
    <w:rsid w:val="001A0771"/>
    <w:rsid w:val="001A18B6"/>
    <w:rsid w:val="001A1AF6"/>
    <w:rsid w:val="001A42F0"/>
    <w:rsid w:val="001A49C2"/>
    <w:rsid w:val="001A4B45"/>
    <w:rsid w:val="001A4BE7"/>
    <w:rsid w:val="001A5C40"/>
    <w:rsid w:val="001A6604"/>
    <w:rsid w:val="001A6811"/>
    <w:rsid w:val="001A79FA"/>
    <w:rsid w:val="001B0D61"/>
    <w:rsid w:val="001B290B"/>
    <w:rsid w:val="001B2B9B"/>
    <w:rsid w:val="001B4BEB"/>
    <w:rsid w:val="001B60C3"/>
    <w:rsid w:val="001B76C4"/>
    <w:rsid w:val="001B787C"/>
    <w:rsid w:val="001C0534"/>
    <w:rsid w:val="001C173E"/>
    <w:rsid w:val="001C181C"/>
    <w:rsid w:val="001C3BD6"/>
    <w:rsid w:val="001C3D56"/>
    <w:rsid w:val="001C55C2"/>
    <w:rsid w:val="001C6D2B"/>
    <w:rsid w:val="001C7E09"/>
    <w:rsid w:val="001D05A9"/>
    <w:rsid w:val="001D0981"/>
    <w:rsid w:val="001D4A52"/>
    <w:rsid w:val="001D5987"/>
    <w:rsid w:val="001D5C83"/>
    <w:rsid w:val="001D609E"/>
    <w:rsid w:val="001D6688"/>
    <w:rsid w:val="001D6AFF"/>
    <w:rsid w:val="001D6EFA"/>
    <w:rsid w:val="001E1528"/>
    <w:rsid w:val="001E1D88"/>
    <w:rsid w:val="001E227A"/>
    <w:rsid w:val="001E4E61"/>
    <w:rsid w:val="001E5AF6"/>
    <w:rsid w:val="001E5BB1"/>
    <w:rsid w:val="001E6910"/>
    <w:rsid w:val="001E79D4"/>
    <w:rsid w:val="001F084F"/>
    <w:rsid w:val="001F3CFB"/>
    <w:rsid w:val="001F50FF"/>
    <w:rsid w:val="001F5C0B"/>
    <w:rsid w:val="001F635A"/>
    <w:rsid w:val="00201B4B"/>
    <w:rsid w:val="00206835"/>
    <w:rsid w:val="00206EDA"/>
    <w:rsid w:val="00207C5A"/>
    <w:rsid w:val="00212661"/>
    <w:rsid w:val="00217648"/>
    <w:rsid w:val="00220DF6"/>
    <w:rsid w:val="00223D79"/>
    <w:rsid w:val="00224677"/>
    <w:rsid w:val="002255EF"/>
    <w:rsid w:val="002266F3"/>
    <w:rsid w:val="00230DE8"/>
    <w:rsid w:val="002317E1"/>
    <w:rsid w:val="002333A7"/>
    <w:rsid w:val="00234463"/>
    <w:rsid w:val="00236849"/>
    <w:rsid w:val="00237B28"/>
    <w:rsid w:val="00240743"/>
    <w:rsid w:val="00240E20"/>
    <w:rsid w:val="00241682"/>
    <w:rsid w:val="00241BCE"/>
    <w:rsid w:val="00243C32"/>
    <w:rsid w:val="002455D7"/>
    <w:rsid w:val="00246C04"/>
    <w:rsid w:val="002470C8"/>
    <w:rsid w:val="00251899"/>
    <w:rsid w:val="00253BCA"/>
    <w:rsid w:val="00255903"/>
    <w:rsid w:val="00257790"/>
    <w:rsid w:val="00261B84"/>
    <w:rsid w:val="002636F6"/>
    <w:rsid w:val="00264827"/>
    <w:rsid w:val="00265515"/>
    <w:rsid w:val="00266795"/>
    <w:rsid w:val="0026779E"/>
    <w:rsid w:val="002702CE"/>
    <w:rsid w:val="0027048C"/>
    <w:rsid w:val="002777FB"/>
    <w:rsid w:val="0028203B"/>
    <w:rsid w:val="0028407E"/>
    <w:rsid w:val="00285028"/>
    <w:rsid w:val="00285083"/>
    <w:rsid w:val="00285505"/>
    <w:rsid w:val="0029265C"/>
    <w:rsid w:val="00292795"/>
    <w:rsid w:val="00296326"/>
    <w:rsid w:val="002A0C00"/>
    <w:rsid w:val="002A2040"/>
    <w:rsid w:val="002A3C43"/>
    <w:rsid w:val="002A43B2"/>
    <w:rsid w:val="002B016F"/>
    <w:rsid w:val="002B0F16"/>
    <w:rsid w:val="002B6711"/>
    <w:rsid w:val="002B7AD5"/>
    <w:rsid w:val="002C20A7"/>
    <w:rsid w:val="002C220C"/>
    <w:rsid w:val="002C3AF5"/>
    <w:rsid w:val="002C4AE2"/>
    <w:rsid w:val="002C59B8"/>
    <w:rsid w:val="002C64EB"/>
    <w:rsid w:val="002C7582"/>
    <w:rsid w:val="002C7E5B"/>
    <w:rsid w:val="002D1E35"/>
    <w:rsid w:val="002D349C"/>
    <w:rsid w:val="002D3A21"/>
    <w:rsid w:val="002D4754"/>
    <w:rsid w:val="002D768D"/>
    <w:rsid w:val="002E1E2A"/>
    <w:rsid w:val="002E2188"/>
    <w:rsid w:val="002E324D"/>
    <w:rsid w:val="002E404D"/>
    <w:rsid w:val="002E5390"/>
    <w:rsid w:val="002E5B12"/>
    <w:rsid w:val="002E5B64"/>
    <w:rsid w:val="002E6879"/>
    <w:rsid w:val="002E694B"/>
    <w:rsid w:val="002E6B97"/>
    <w:rsid w:val="002F0D3C"/>
    <w:rsid w:val="002F166B"/>
    <w:rsid w:val="002F2CF8"/>
    <w:rsid w:val="002F7E63"/>
    <w:rsid w:val="003001A4"/>
    <w:rsid w:val="0030038C"/>
    <w:rsid w:val="00306711"/>
    <w:rsid w:val="00310EF5"/>
    <w:rsid w:val="003129E4"/>
    <w:rsid w:val="00313692"/>
    <w:rsid w:val="00314964"/>
    <w:rsid w:val="00315271"/>
    <w:rsid w:val="0032130A"/>
    <w:rsid w:val="00321E87"/>
    <w:rsid w:val="00322E1A"/>
    <w:rsid w:val="003251F2"/>
    <w:rsid w:val="00326609"/>
    <w:rsid w:val="00326785"/>
    <w:rsid w:val="00330B5C"/>
    <w:rsid w:val="00330BD2"/>
    <w:rsid w:val="00330F8D"/>
    <w:rsid w:val="00333C39"/>
    <w:rsid w:val="0033414D"/>
    <w:rsid w:val="00340AA1"/>
    <w:rsid w:val="003436AA"/>
    <w:rsid w:val="0034785B"/>
    <w:rsid w:val="00350000"/>
    <w:rsid w:val="0035319B"/>
    <w:rsid w:val="003537FB"/>
    <w:rsid w:val="003572E2"/>
    <w:rsid w:val="003573B4"/>
    <w:rsid w:val="00357E5F"/>
    <w:rsid w:val="00360133"/>
    <w:rsid w:val="00360212"/>
    <w:rsid w:val="00361211"/>
    <w:rsid w:val="00361A70"/>
    <w:rsid w:val="003625AB"/>
    <w:rsid w:val="00366529"/>
    <w:rsid w:val="00370C93"/>
    <w:rsid w:val="00370F77"/>
    <w:rsid w:val="00375887"/>
    <w:rsid w:val="00375B19"/>
    <w:rsid w:val="00375EB1"/>
    <w:rsid w:val="0037681B"/>
    <w:rsid w:val="00380EDD"/>
    <w:rsid w:val="00382ADF"/>
    <w:rsid w:val="00382B82"/>
    <w:rsid w:val="00383051"/>
    <w:rsid w:val="003836AD"/>
    <w:rsid w:val="00384617"/>
    <w:rsid w:val="00384699"/>
    <w:rsid w:val="003850D8"/>
    <w:rsid w:val="00387404"/>
    <w:rsid w:val="00387BB2"/>
    <w:rsid w:val="0039018A"/>
    <w:rsid w:val="003909B6"/>
    <w:rsid w:val="003911EB"/>
    <w:rsid w:val="003932D7"/>
    <w:rsid w:val="00393B37"/>
    <w:rsid w:val="00394245"/>
    <w:rsid w:val="003954ED"/>
    <w:rsid w:val="00395526"/>
    <w:rsid w:val="003963D7"/>
    <w:rsid w:val="003979AE"/>
    <w:rsid w:val="00397B2A"/>
    <w:rsid w:val="003A030E"/>
    <w:rsid w:val="003A1BB2"/>
    <w:rsid w:val="003A1F71"/>
    <w:rsid w:val="003A3093"/>
    <w:rsid w:val="003A3865"/>
    <w:rsid w:val="003A4C04"/>
    <w:rsid w:val="003A6AA1"/>
    <w:rsid w:val="003B0AE5"/>
    <w:rsid w:val="003B1ABB"/>
    <w:rsid w:val="003B207A"/>
    <w:rsid w:val="003B25E8"/>
    <w:rsid w:val="003B2793"/>
    <w:rsid w:val="003B2C96"/>
    <w:rsid w:val="003B5119"/>
    <w:rsid w:val="003B628D"/>
    <w:rsid w:val="003B7AAC"/>
    <w:rsid w:val="003C0592"/>
    <w:rsid w:val="003C170E"/>
    <w:rsid w:val="003C35A4"/>
    <w:rsid w:val="003C3C79"/>
    <w:rsid w:val="003C3F23"/>
    <w:rsid w:val="003C4278"/>
    <w:rsid w:val="003D4488"/>
    <w:rsid w:val="003D4877"/>
    <w:rsid w:val="003D4CAA"/>
    <w:rsid w:val="003D5965"/>
    <w:rsid w:val="003D6EF1"/>
    <w:rsid w:val="003D7107"/>
    <w:rsid w:val="003E0A1D"/>
    <w:rsid w:val="003E0F1E"/>
    <w:rsid w:val="003E1EBC"/>
    <w:rsid w:val="003E2874"/>
    <w:rsid w:val="003E32E1"/>
    <w:rsid w:val="003E4129"/>
    <w:rsid w:val="003E50AF"/>
    <w:rsid w:val="003E7B98"/>
    <w:rsid w:val="003E7CE4"/>
    <w:rsid w:val="003F04E2"/>
    <w:rsid w:val="003F05B5"/>
    <w:rsid w:val="003F0A4B"/>
    <w:rsid w:val="003F2E2E"/>
    <w:rsid w:val="003F30C3"/>
    <w:rsid w:val="003F31D0"/>
    <w:rsid w:val="003F5934"/>
    <w:rsid w:val="003F5C52"/>
    <w:rsid w:val="003F60CE"/>
    <w:rsid w:val="00400640"/>
    <w:rsid w:val="004010C8"/>
    <w:rsid w:val="00402FF6"/>
    <w:rsid w:val="0040475D"/>
    <w:rsid w:val="00411BEB"/>
    <w:rsid w:val="00411E4D"/>
    <w:rsid w:val="00413263"/>
    <w:rsid w:val="00413367"/>
    <w:rsid w:val="00415353"/>
    <w:rsid w:val="0041677E"/>
    <w:rsid w:val="00416A63"/>
    <w:rsid w:val="00417980"/>
    <w:rsid w:val="00417DAB"/>
    <w:rsid w:val="0042535E"/>
    <w:rsid w:val="00426016"/>
    <w:rsid w:val="0042692E"/>
    <w:rsid w:val="00426A96"/>
    <w:rsid w:val="00426B6A"/>
    <w:rsid w:val="00427C8A"/>
    <w:rsid w:val="004301FB"/>
    <w:rsid w:val="00430A0C"/>
    <w:rsid w:val="00430D7A"/>
    <w:rsid w:val="0043192E"/>
    <w:rsid w:val="00432DA9"/>
    <w:rsid w:val="0043399E"/>
    <w:rsid w:val="0043460F"/>
    <w:rsid w:val="0043497B"/>
    <w:rsid w:val="004354E8"/>
    <w:rsid w:val="00437BBD"/>
    <w:rsid w:val="00440BA4"/>
    <w:rsid w:val="00441812"/>
    <w:rsid w:val="00441947"/>
    <w:rsid w:val="00442240"/>
    <w:rsid w:val="0044236B"/>
    <w:rsid w:val="0044418A"/>
    <w:rsid w:val="00444F88"/>
    <w:rsid w:val="00445161"/>
    <w:rsid w:val="00446722"/>
    <w:rsid w:val="00447D9E"/>
    <w:rsid w:val="0045444D"/>
    <w:rsid w:val="00455902"/>
    <w:rsid w:val="0045632B"/>
    <w:rsid w:val="0045782A"/>
    <w:rsid w:val="004578B1"/>
    <w:rsid w:val="00460121"/>
    <w:rsid w:val="0046172B"/>
    <w:rsid w:val="00461A99"/>
    <w:rsid w:val="00461D57"/>
    <w:rsid w:val="00462C4F"/>
    <w:rsid w:val="00462F96"/>
    <w:rsid w:val="00463E04"/>
    <w:rsid w:val="00464A54"/>
    <w:rsid w:val="00465987"/>
    <w:rsid w:val="00466259"/>
    <w:rsid w:val="004720FB"/>
    <w:rsid w:val="004721B9"/>
    <w:rsid w:val="00472C4A"/>
    <w:rsid w:val="00472C64"/>
    <w:rsid w:val="004749B4"/>
    <w:rsid w:val="00475044"/>
    <w:rsid w:val="00475327"/>
    <w:rsid w:val="00475594"/>
    <w:rsid w:val="00480C32"/>
    <w:rsid w:val="00482C00"/>
    <w:rsid w:val="00483FE0"/>
    <w:rsid w:val="004843E1"/>
    <w:rsid w:val="0048631B"/>
    <w:rsid w:val="00487590"/>
    <w:rsid w:val="00490625"/>
    <w:rsid w:val="00491F60"/>
    <w:rsid w:val="004968AB"/>
    <w:rsid w:val="00496A27"/>
    <w:rsid w:val="00497EE2"/>
    <w:rsid w:val="004A2A51"/>
    <w:rsid w:val="004A4661"/>
    <w:rsid w:val="004A4984"/>
    <w:rsid w:val="004A73EB"/>
    <w:rsid w:val="004A75C7"/>
    <w:rsid w:val="004B0546"/>
    <w:rsid w:val="004B4D2A"/>
    <w:rsid w:val="004B772B"/>
    <w:rsid w:val="004C0C85"/>
    <w:rsid w:val="004C1698"/>
    <w:rsid w:val="004C1B0D"/>
    <w:rsid w:val="004C44C5"/>
    <w:rsid w:val="004C46AD"/>
    <w:rsid w:val="004C5DDB"/>
    <w:rsid w:val="004C69B5"/>
    <w:rsid w:val="004C6B7F"/>
    <w:rsid w:val="004D04B1"/>
    <w:rsid w:val="004D18F0"/>
    <w:rsid w:val="004D36A1"/>
    <w:rsid w:val="004D5CF7"/>
    <w:rsid w:val="004D7474"/>
    <w:rsid w:val="004E018D"/>
    <w:rsid w:val="004E1A6F"/>
    <w:rsid w:val="004E3B25"/>
    <w:rsid w:val="004E4442"/>
    <w:rsid w:val="004E4E2B"/>
    <w:rsid w:val="004F014D"/>
    <w:rsid w:val="004F03DD"/>
    <w:rsid w:val="004F0509"/>
    <w:rsid w:val="004F1637"/>
    <w:rsid w:val="004F364C"/>
    <w:rsid w:val="004F3F3D"/>
    <w:rsid w:val="004F4E46"/>
    <w:rsid w:val="004F62DC"/>
    <w:rsid w:val="005006F3"/>
    <w:rsid w:val="005025ED"/>
    <w:rsid w:val="0050286B"/>
    <w:rsid w:val="00503FE4"/>
    <w:rsid w:val="00504D8D"/>
    <w:rsid w:val="00504FA7"/>
    <w:rsid w:val="00506406"/>
    <w:rsid w:val="0050713B"/>
    <w:rsid w:val="0051000B"/>
    <w:rsid w:val="00510B45"/>
    <w:rsid w:val="00511050"/>
    <w:rsid w:val="00512125"/>
    <w:rsid w:val="00512ED4"/>
    <w:rsid w:val="005138C6"/>
    <w:rsid w:val="00513915"/>
    <w:rsid w:val="00515448"/>
    <w:rsid w:val="00516B68"/>
    <w:rsid w:val="00517BCF"/>
    <w:rsid w:val="00522DC2"/>
    <w:rsid w:val="005237F3"/>
    <w:rsid w:val="00525284"/>
    <w:rsid w:val="005267A5"/>
    <w:rsid w:val="00527A84"/>
    <w:rsid w:val="0053432F"/>
    <w:rsid w:val="00537C1D"/>
    <w:rsid w:val="00537FAA"/>
    <w:rsid w:val="00540DFC"/>
    <w:rsid w:val="00544074"/>
    <w:rsid w:val="00544310"/>
    <w:rsid w:val="0055140F"/>
    <w:rsid w:val="00551A23"/>
    <w:rsid w:val="005564EF"/>
    <w:rsid w:val="0055675B"/>
    <w:rsid w:val="00556ECE"/>
    <w:rsid w:val="00557FBC"/>
    <w:rsid w:val="0056073E"/>
    <w:rsid w:val="00560CCA"/>
    <w:rsid w:val="005621A9"/>
    <w:rsid w:val="00562D6D"/>
    <w:rsid w:val="00563A69"/>
    <w:rsid w:val="005653CE"/>
    <w:rsid w:val="00565FBD"/>
    <w:rsid w:val="00566EA3"/>
    <w:rsid w:val="00567E68"/>
    <w:rsid w:val="00570380"/>
    <w:rsid w:val="00570D08"/>
    <w:rsid w:val="00571CA2"/>
    <w:rsid w:val="00574008"/>
    <w:rsid w:val="005740A3"/>
    <w:rsid w:val="00575C85"/>
    <w:rsid w:val="00580AC8"/>
    <w:rsid w:val="00583213"/>
    <w:rsid w:val="00583FC6"/>
    <w:rsid w:val="00585773"/>
    <w:rsid w:val="00586921"/>
    <w:rsid w:val="0059116A"/>
    <w:rsid w:val="005918E9"/>
    <w:rsid w:val="00592088"/>
    <w:rsid w:val="005927DC"/>
    <w:rsid w:val="00593D35"/>
    <w:rsid w:val="00596C3A"/>
    <w:rsid w:val="00596F60"/>
    <w:rsid w:val="005970E7"/>
    <w:rsid w:val="005972BE"/>
    <w:rsid w:val="00597AE2"/>
    <w:rsid w:val="00597FF3"/>
    <w:rsid w:val="005A46B7"/>
    <w:rsid w:val="005A7426"/>
    <w:rsid w:val="005A7559"/>
    <w:rsid w:val="005A784D"/>
    <w:rsid w:val="005A7AC1"/>
    <w:rsid w:val="005B132B"/>
    <w:rsid w:val="005B1C5F"/>
    <w:rsid w:val="005B268E"/>
    <w:rsid w:val="005C15E4"/>
    <w:rsid w:val="005C1B60"/>
    <w:rsid w:val="005C1C4B"/>
    <w:rsid w:val="005C1D5D"/>
    <w:rsid w:val="005C31A9"/>
    <w:rsid w:val="005C4CDA"/>
    <w:rsid w:val="005C6C9E"/>
    <w:rsid w:val="005C7483"/>
    <w:rsid w:val="005C7B10"/>
    <w:rsid w:val="005D169B"/>
    <w:rsid w:val="005D22CD"/>
    <w:rsid w:val="005D3602"/>
    <w:rsid w:val="005D369B"/>
    <w:rsid w:val="005D391F"/>
    <w:rsid w:val="005D4EF0"/>
    <w:rsid w:val="005D5DF7"/>
    <w:rsid w:val="005D6BF0"/>
    <w:rsid w:val="005E041B"/>
    <w:rsid w:val="005E0AC7"/>
    <w:rsid w:val="005E412E"/>
    <w:rsid w:val="005E41A5"/>
    <w:rsid w:val="005E440A"/>
    <w:rsid w:val="005F251C"/>
    <w:rsid w:val="005F292F"/>
    <w:rsid w:val="005F3E9D"/>
    <w:rsid w:val="005F6DDE"/>
    <w:rsid w:val="006006D4"/>
    <w:rsid w:val="00603B1D"/>
    <w:rsid w:val="00603C40"/>
    <w:rsid w:val="006055E4"/>
    <w:rsid w:val="00605732"/>
    <w:rsid w:val="00610CE8"/>
    <w:rsid w:val="0061136D"/>
    <w:rsid w:val="00611B11"/>
    <w:rsid w:val="0061378C"/>
    <w:rsid w:val="00613D2C"/>
    <w:rsid w:val="00617D26"/>
    <w:rsid w:val="006203C1"/>
    <w:rsid w:val="006205D0"/>
    <w:rsid w:val="00620EED"/>
    <w:rsid w:val="0062549C"/>
    <w:rsid w:val="00626EF8"/>
    <w:rsid w:val="006272AA"/>
    <w:rsid w:val="00631F57"/>
    <w:rsid w:val="006345D9"/>
    <w:rsid w:val="00641C3F"/>
    <w:rsid w:val="00642DEE"/>
    <w:rsid w:val="0064371A"/>
    <w:rsid w:val="0064440E"/>
    <w:rsid w:val="0064490A"/>
    <w:rsid w:val="0064663F"/>
    <w:rsid w:val="00646E55"/>
    <w:rsid w:val="00647EA0"/>
    <w:rsid w:val="00650847"/>
    <w:rsid w:val="00651A5D"/>
    <w:rsid w:val="00653298"/>
    <w:rsid w:val="00653A10"/>
    <w:rsid w:val="0065414D"/>
    <w:rsid w:val="00655B0C"/>
    <w:rsid w:val="006570E9"/>
    <w:rsid w:val="0066208C"/>
    <w:rsid w:val="0066442C"/>
    <w:rsid w:val="00665B41"/>
    <w:rsid w:val="00665E56"/>
    <w:rsid w:val="00665F38"/>
    <w:rsid w:val="00667DBB"/>
    <w:rsid w:val="0067438C"/>
    <w:rsid w:val="0067520E"/>
    <w:rsid w:val="00675537"/>
    <w:rsid w:val="00675B7F"/>
    <w:rsid w:val="00680370"/>
    <w:rsid w:val="006808B9"/>
    <w:rsid w:val="00680C23"/>
    <w:rsid w:val="00680F11"/>
    <w:rsid w:val="00681729"/>
    <w:rsid w:val="00682C2E"/>
    <w:rsid w:val="00682EB6"/>
    <w:rsid w:val="0068332B"/>
    <w:rsid w:val="00683473"/>
    <w:rsid w:val="00683C65"/>
    <w:rsid w:val="00684ECC"/>
    <w:rsid w:val="00685694"/>
    <w:rsid w:val="006857D8"/>
    <w:rsid w:val="00686EE1"/>
    <w:rsid w:val="0068728F"/>
    <w:rsid w:val="00690EE4"/>
    <w:rsid w:val="00691E7A"/>
    <w:rsid w:val="006951E5"/>
    <w:rsid w:val="00697536"/>
    <w:rsid w:val="00697F9F"/>
    <w:rsid w:val="006A449D"/>
    <w:rsid w:val="006A601E"/>
    <w:rsid w:val="006A6754"/>
    <w:rsid w:val="006A6F6A"/>
    <w:rsid w:val="006B2F2F"/>
    <w:rsid w:val="006B455C"/>
    <w:rsid w:val="006B6650"/>
    <w:rsid w:val="006B77D1"/>
    <w:rsid w:val="006C0962"/>
    <w:rsid w:val="006C12C0"/>
    <w:rsid w:val="006C2636"/>
    <w:rsid w:val="006C3085"/>
    <w:rsid w:val="006C4405"/>
    <w:rsid w:val="006C4F29"/>
    <w:rsid w:val="006C5F00"/>
    <w:rsid w:val="006C77FF"/>
    <w:rsid w:val="006D0168"/>
    <w:rsid w:val="006D312A"/>
    <w:rsid w:val="006D5A96"/>
    <w:rsid w:val="006D7F0C"/>
    <w:rsid w:val="006E203B"/>
    <w:rsid w:val="006E38C2"/>
    <w:rsid w:val="006E4D56"/>
    <w:rsid w:val="006E5714"/>
    <w:rsid w:val="006E6EA7"/>
    <w:rsid w:val="006E770D"/>
    <w:rsid w:val="006F0B36"/>
    <w:rsid w:val="006F4770"/>
    <w:rsid w:val="00700030"/>
    <w:rsid w:val="007013AF"/>
    <w:rsid w:val="00705091"/>
    <w:rsid w:val="00706B0C"/>
    <w:rsid w:val="00706F04"/>
    <w:rsid w:val="0071279C"/>
    <w:rsid w:val="00713C7B"/>
    <w:rsid w:val="00714C42"/>
    <w:rsid w:val="007151DC"/>
    <w:rsid w:val="00715759"/>
    <w:rsid w:val="007169F5"/>
    <w:rsid w:val="00720933"/>
    <w:rsid w:val="007211A0"/>
    <w:rsid w:val="00721934"/>
    <w:rsid w:val="0072396F"/>
    <w:rsid w:val="00723DE9"/>
    <w:rsid w:val="007271AF"/>
    <w:rsid w:val="007273E6"/>
    <w:rsid w:val="007307EA"/>
    <w:rsid w:val="007311A9"/>
    <w:rsid w:val="007325DC"/>
    <w:rsid w:val="0073287C"/>
    <w:rsid w:val="0073611C"/>
    <w:rsid w:val="00736194"/>
    <w:rsid w:val="007403DD"/>
    <w:rsid w:val="00741651"/>
    <w:rsid w:val="00741F25"/>
    <w:rsid w:val="00742389"/>
    <w:rsid w:val="0074280B"/>
    <w:rsid w:val="00743A3E"/>
    <w:rsid w:val="00744EE0"/>
    <w:rsid w:val="00747156"/>
    <w:rsid w:val="00747C15"/>
    <w:rsid w:val="007503FE"/>
    <w:rsid w:val="00752A20"/>
    <w:rsid w:val="00755F48"/>
    <w:rsid w:val="007611F7"/>
    <w:rsid w:val="00761979"/>
    <w:rsid w:val="00762917"/>
    <w:rsid w:val="00763F46"/>
    <w:rsid w:val="00764665"/>
    <w:rsid w:val="00764E0C"/>
    <w:rsid w:val="00764EBB"/>
    <w:rsid w:val="00765EA1"/>
    <w:rsid w:val="0076600A"/>
    <w:rsid w:val="00766C6A"/>
    <w:rsid w:val="00766EF5"/>
    <w:rsid w:val="007717B2"/>
    <w:rsid w:val="00772C6B"/>
    <w:rsid w:val="00772CF4"/>
    <w:rsid w:val="007737C4"/>
    <w:rsid w:val="007752CC"/>
    <w:rsid w:val="00776766"/>
    <w:rsid w:val="00777073"/>
    <w:rsid w:val="00780F85"/>
    <w:rsid w:val="00780FCB"/>
    <w:rsid w:val="007826A3"/>
    <w:rsid w:val="00782BD3"/>
    <w:rsid w:val="00783359"/>
    <w:rsid w:val="0078424C"/>
    <w:rsid w:val="007846B9"/>
    <w:rsid w:val="0078679F"/>
    <w:rsid w:val="00790EAD"/>
    <w:rsid w:val="00794E61"/>
    <w:rsid w:val="007A14BB"/>
    <w:rsid w:val="007A17AE"/>
    <w:rsid w:val="007A23C7"/>
    <w:rsid w:val="007A5E50"/>
    <w:rsid w:val="007B104A"/>
    <w:rsid w:val="007B3138"/>
    <w:rsid w:val="007B3740"/>
    <w:rsid w:val="007B4852"/>
    <w:rsid w:val="007B5569"/>
    <w:rsid w:val="007B557B"/>
    <w:rsid w:val="007B72E5"/>
    <w:rsid w:val="007B7CB6"/>
    <w:rsid w:val="007B7E11"/>
    <w:rsid w:val="007C0E8C"/>
    <w:rsid w:val="007C1667"/>
    <w:rsid w:val="007C685E"/>
    <w:rsid w:val="007C7977"/>
    <w:rsid w:val="007C7C80"/>
    <w:rsid w:val="007D0D42"/>
    <w:rsid w:val="007D16BB"/>
    <w:rsid w:val="007D18B2"/>
    <w:rsid w:val="007D26DA"/>
    <w:rsid w:val="007D2F6B"/>
    <w:rsid w:val="007D4A59"/>
    <w:rsid w:val="007D587C"/>
    <w:rsid w:val="007D5B99"/>
    <w:rsid w:val="007D5D79"/>
    <w:rsid w:val="007D737D"/>
    <w:rsid w:val="007E0732"/>
    <w:rsid w:val="007E22DD"/>
    <w:rsid w:val="007E2567"/>
    <w:rsid w:val="007E3DA5"/>
    <w:rsid w:val="007E535E"/>
    <w:rsid w:val="007E561E"/>
    <w:rsid w:val="007E6666"/>
    <w:rsid w:val="007E726B"/>
    <w:rsid w:val="007E7E23"/>
    <w:rsid w:val="007F5D7C"/>
    <w:rsid w:val="007F701D"/>
    <w:rsid w:val="007F7982"/>
    <w:rsid w:val="00800008"/>
    <w:rsid w:val="0080065E"/>
    <w:rsid w:val="008016C3"/>
    <w:rsid w:val="00801BD2"/>
    <w:rsid w:val="008067A3"/>
    <w:rsid w:val="00810848"/>
    <w:rsid w:val="0081285C"/>
    <w:rsid w:val="00812E2E"/>
    <w:rsid w:val="00812FA0"/>
    <w:rsid w:val="00813091"/>
    <w:rsid w:val="008137B1"/>
    <w:rsid w:val="0081467A"/>
    <w:rsid w:val="00815FD4"/>
    <w:rsid w:val="00816354"/>
    <w:rsid w:val="00820075"/>
    <w:rsid w:val="00822620"/>
    <w:rsid w:val="00822D21"/>
    <w:rsid w:val="00822E01"/>
    <w:rsid w:val="008232FD"/>
    <w:rsid w:val="00823B75"/>
    <w:rsid w:val="0082443C"/>
    <w:rsid w:val="00824FDF"/>
    <w:rsid w:val="008265FE"/>
    <w:rsid w:val="00826D7F"/>
    <w:rsid w:val="008274B6"/>
    <w:rsid w:val="008300BA"/>
    <w:rsid w:val="00830707"/>
    <w:rsid w:val="00830888"/>
    <w:rsid w:val="00830B69"/>
    <w:rsid w:val="0083174A"/>
    <w:rsid w:val="00834B8A"/>
    <w:rsid w:val="008357C7"/>
    <w:rsid w:val="00836A16"/>
    <w:rsid w:val="00840EA7"/>
    <w:rsid w:val="00846FF8"/>
    <w:rsid w:val="00847A42"/>
    <w:rsid w:val="00847CDD"/>
    <w:rsid w:val="008521DD"/>
    <w:rsid w:val="0085312F"/>
    <w:rsid w:val="008534A5"/>
    <w:rsid w:val="00853949"/>
    <w:rsid w:val="00854F34"/>
    <w:rsid w:val="00857363"/>
    <w:rsid w:val="00857C89"/>
    <w:rsid w:val="00860430"/>
    <w:rsid w:val="00862A08"/>
    <w:rsid w:val="0086446B"/>
    <w:rsid w:val="00865449"/>
    <w:rsid w:val="0086646A"/>
    <w:rsid w:val="00867141"/>
    <w:rsid w:val="0086719D"/>
    <w:rsid w:val="008674AC"/>
    <w:rsid w:val="0087014D"/>
    <w:rsid w:val="008702F8"/>
    <w:rsid w:val="008705D6"/>
    <w:rsid w:val="00870CD0"/>
    <w:rsid w:val="00873E0E"/>
    <w:rsid w:val="0087447C"/>
    <w:rsid w:val="00877C91"/>
    <w:rsid w:val="008800F3"/>
    <w:rsid w:val="0088180D"/>
    <w:rsid w:val="00883F81"/>
    <w:rsid w:val="0088440A"/>
    <w:rsid w:val="00890B05"/>
    <w:rsid w:val="0089113B"/>
    <w:rsid w:val="00892056"/>
    <w:rsid w:val="00894151"/>
    <w:rsid w:val="00894E04"/>
    <w:rsid w:val="0089581D"/>
    <w:rsid w:val="008A25FA"/>
    <w:rsid w:val="008A3231"/>
    <w:rsid w:val="008A4101"/>
    <w:rsid w:val="008A4539"/>
    <w:rsid w:val="008A5C10"/>
    <w:rsid w:val="008A6C9A"/>
    <w:rsid w:val="008A7EF8"/>
    <w:rsid w:val="008B2BDD"/>
    <w:rsid w:val="008B2EDE"/>
    <w:rsid w:val="008B30E4"/>
    <w:rsid w:val="008B3E90"/>
    <w:rsid w:val="008B50BA"/>
    <w:rsid w:val="008B5704"/>
    <w:rsid w:val="008B7CEE"/>
    <w:rsid w:val="008B7E6D"/>
    <w:rsid w:val="008C1A59"/>
    <w:rsid w:val="008C1D03"/>
    <w:rsid w:val="008C2641"/>
    <w:rsid w:val="008C2CD3"/>
    <w:rsid w:val="008C53AA"/>
    <w:rsid w:val="008C5A4A"/>
    <w:rsid w:val="008C6894"/>
    <w:rsid w:val="008D1CEE"/>
    <w:rsid w:val="008D20E8"/>
    <w:rsid w:val="008D4F9D"/>
    <w:rsid w:val="008D56E2"/>
    <w:rsid w:val="008D57D4"/>
    <w:rsid w:val="008D580B"/>
    <w:rsid w:val="008D64B0"/>
    <w:rsid w:val="008D7B70"/>
    <w:rsid w:val="008E0193"/>
    <w:rsid w:val="008E3B35"/>
    <w:rsid w:val="008E3CAA"/>
    <w:rsid w:val="008E451A"/>
    <w:rsid w:val="008E4A9F"/>
    <w:rsid w:val="008E5549"/>
    <w:rsid w:val="008E5BE6"/>
    <w:rsid w:val="008E673A"/>
    <w:rsid w:val="008E7B04"/>
    <w:rsid w:val="008F247D"/>
    <w:rsid w:val="008F2879"/>
    <w:rsid w:val="008F2D50"/>
    <w:rsid w:val="008F2FA9"/>
    <w:rsid w:val="008F301C"/>
    <w:rsid w:val="008F38E0"/>
    <w:rsid w:val="008F3A75"/>
    <w:rsid w:val="008F5529"/>
    <w:rsid w:val="008F7925"/>
    <w:rsid w:val="009003CE"/>
    <w:rsid w:val="00900D57"/>
    <w:rsid w:val="00904D51"/>
    <w:rsid w:val="00905E36"/>
    <w:rsid w:val="00906D77"/>
    <w:rsid w:val="00911CD5"/>
    <w:rsid w:val="00912426"/>
    <w:rsid w:val="00914B2C"/>
    <w:rsid w:val="00916653"/>
    <w:rsid w:val="00916B7E"/>
    <w:rsid w:val="009176B1"/>
    <w:rsid w:val="00917B63"/>
    <w:rsid w:val="0092001B"/>
    <w:rsid w:val="00920427"/>
    <w:rsid w:val="00920445"/>
    <w:rsid w:val="00921DCB"/>
    <w:rsid w:val="00922BA1"/>
    <w:rsid w:val="00924FD5"/>
    <w:rsid w:val="00925A59"/>
    <w:rsid w:val="00927253"/>
    <w:rsid w:val="00927663"/>
    <w:rsid w:val="009301FC"/>
    <w:rsid w:val="00930E73"/>
    <w:rsid w:val="00932DE3"/>
    <w:rsid w:val="00933FDD"/>
    <w:rsid w:val="00935945"/>
    <w:rsid w:val="00936BF5"/>
    <w:rsid w:val="0094103E"/>
    <w:rsid w:val="009414AB"/>
    <w:rsid w:val="00943A32"/>
    <w:rsid w:val="009442B9"/>
    <w:rsid w:val="00945307"/>
    <w:rsid w:val="009456B7"/>
    <w:rsid w:val="00945961"/>
    <w:rsid w:val="00945D10"/>
    <w:rsid w:val="009475B4"/>
    <w:rsid w:val="00947A2A"/>
    <w:rsid w:val="0095110D"/>
    <w:rsid w:val="0095175C"/>
    <w:rsid w:val="0095285E"/>
    <w:rsid w:val="00952DFC"/>
    <w:rsid w:val="009530AA"/>
    <w:rsid w:val="00953821"/>
    <w:rsid w:val="00956989"/>
    <w:rsid w:val="0096000D"/>
    <w:rsid w:val="00960197"/>
    <w:rsid w:val="00963B18"/>
    <w:rsid w:val="00964BB2"/>
    <w:rsid w:val="00965A1D"/>
    <w:rsid w:val="00965E82"/>
    <w:rsid w:val="009703BF"/>
    <w:rsid w:val="00971417"/>
    <w:rsid w:val="00972DC9"/>
    <w:rsid w:val="00977AA4"/>
    <w:rsid w:val="00981ACB"/>
    <w:rsid w:val="0098222A"/>
    <w:rsid w:val="00983066"/>
    <w:rsid w:val="0098375A"/>
    <w:rsid w:val="00991D3C"/>
    <w:rsid w:val="00992AA7"/>
    <w:rsid w:val="00993A5C"/>
    <w:rsid w:val="00995325"/>
    <w:rsid w:val="009953B1"/>
    <w:rsid w:val="00995AF2"/>
    <w:rsid w:val="0099604D"/>
    <w:rsid w:val="009961B2"/>
    <w:rsid w:val="009A078A"/>
    <w:rsid w:val="009A0C49"/>
    <w:rsid w:val="009A14B9"/>
    <w:rsid w:val="009A15BF"/>
    <w:rsid w:val="009A2882"/>
    <w:rsid w:val="009A4A9C"/>
    <w:rsid w:val="009A4F5C"/>
    <w:rsid w:val="009A5551"/>
    <w:rsid w:val="009A5FAB"/>
    <w:rsid w:val="009B3E6F"/>
    <w:rsid w:val="009B4985"/>
    <w:rsid w:val="009B702B"/>
    <w:rsid w:val="009B7508"/>
    <w:rsid w:val="009B7574"/>
    <w:rsid w:val="009B7C32"/>
    <w:rsid w:val="009C0342"/>
    <w:rsid w:val="009C16B7"/>
    <w:rsid w:val="009C2278"/>
    <w:rsid w:val="009C4014"/>
    <w:rsid w:val="009C6FD8"/>
    <w:rsid w:val="009C711B"/>
    <w:rsid w:val="009C72C0"/>
    <w:rsid w:val="009D0D60"/>
    <w:rsid w:val="009D1421"/>
    <w:rsid w:val="009D1A1B"/>
    <w:rsid w:val="009D3506"/>
    <w:rsid w:val="009D5855"/>
    <w:rsid w:val="009D5B5A"/>
    <w:rsid w:val="009D6753"/>
    <w:rsid w:val="009D6921"/>
    <w:rsid w:val="009D7C3D"/>
    <w:rsid w:val="009E1147"/>
    <w:rsid w:val="009E278E"/>
    <w:rsid w:val="009E34DC"/>
    <w:rsid w:val="009E44FB"/>
    <w:rsid w:val="009E5DCD"/>
    <w:rsid w:val="009F0D88"/>
    <w:rsid w:val="009F0EF7"/>
    <w:rsid w:val="009F1103"/>
    <w:rsid w:val="009F3A48"/>
    <w:rsid w:val="009F5952"/>
    <w:rsid w:val="009F5AFC"/>
    <w:rsid w:val="00A04460"/>
    <w:rsid w:val="00A06FE5"/>
    <w:rsid w:val="00A12373"/>
    <w:rsid w:val="00A12919"/>
    <w:rsid w:val="00A12F1B"/>
    <w:rsid w:val="00A138F2"/>
    <w:rsid w:val="00A15691"/>
    <w:rsid w:val="00A15ED2"/>
    <w:rsid w:val="00A163C9"/>
    <w:rsid w:val="00A170A7"/>
    <w:rsid w:val="00A1763E"/>
    <w:rsid w:val="00A17D49"/>
    <w:rsid w:val="00A2009B"/>
    <w:rsid w:val="00A206BF"/>
    <w:rsid w:val="00A2078A"/>
    <w:rsid w:val="00A21683"/>
    <w:rsid w:val="00A21769"/>
    <w:rsid w:val="00A22C80"/>
    <w:rsid w:val="00A22D50"/>
    <w:rsid w:val="00A23725"/>
    <w:rsid w:val="00A23B71"/>
    <w:rsid w:val="00A255CF"/>
    <w:rsid w:val="00A26817"/>
    <w:rsid w:val="00A26843"/>
    <w:rsid w:val="00A30472"/>
    <w:rsid w:val="00A31BA2"/>
    <w:rsid w:val="00A31F06"/>
    <w:rsid w:val="00A33F35"/>
    <w:rsid w:val="00A34652"/>
    <w:rsid w:val="00A36509"/>
    <w:rsid w:val="00A41109"/>
    <w:rsid w:val="00A460CB"/>
    <w:rsid w:val="00A463D8"/>
    <w:rsid w:val="00A47696"/>
    <w:rsid w:val="00A505FC"/>
    <w:rsid w:val="00A50774"/>
    <w:rsid w:val="00A547CF"/>
    <w:rsid w:val="00A57973"/>
    <w:rsid w:val="00A61CB9"/>
    <w:rsid w:val="00A6540D"/>
    <w:rsid w:val="00A666B6"/>
    <w:rsid w:val="00A66BD1"/>
    <w:rsid w:val="00A70E34"/>
    <w:rsid w:val="00A722BA"/>
    <w:rsid w:val="00A7242F"/>
    <w:rsid w:val="00A728F2"/>
    <w:rsid w:val="00A74C4C"/>
    <w:rsid w:val="00A7597D"/>
    <w:rsid w:val="00A76EE6"/>
    <w:rsid w:val="00A77118"/>
    <w:rsid w:val="00A778BC"/>
    <w:rsid w:val="00A82E67"/>
    <w:rsid w:val="00A83249"/>
    <w:rsid w:val="00A838EF"/>
    <w:rsid w:val="00A840FA"/>
    <w:rsid w:val="00A8675F"/>
    <w:rsid w:val="00A90EEE"/>
    <w:rsid w:val="00A9338C"/>
    <w:rsid w:val="00A95E58"/>
    <w:rsid w:val="00AA24A8"/>
    <w:rsid w:val="00AA491D"/>
    <w:rsid w:val="00AB0882"/>
    <w:rsid w:val="00AB30C6"/>
    <w:rsid w:val="00AB3B72"/>
    <w:rsid w:val="00AB4108"/>
    <w:rsid w:val="00AB43BC"/>
    <w:rsid w:val="00AB7326"/>
    <w:rsid w:val="00AB7BEF"/>
    <w:rsid w:val="00AC0555"/>
    <w:rsid w:val="00AC09B5"/>
    <w:rsid w:val="00AC160E"/>
    <w:rsid w:val="00AC22CE"/>
    <w:rsid w:val="00AC348B"/>
    <w:rsid w:val="00AC5046"/>
    <w:rsid w:val="00AC5381"/>
    <w:rsid w:val="00AC76C9"/>
    <w:rsid w:val="00AC7D29"/>
    <w:rsid w:val="00AD21E5"/>
    <w:rsid w:val="00AD283D"/>
    <w:rsid w:val="00AD2B43"/>
    <w:rsid w:val="00AD3013"/>
    <w:rsid w:val="00AD4155"/>
    <w:rsid w:val="00AD5F92"/>
    <w:rsid w:val="00AE1D08"/>
    <w:rsid w:val="00AE273A"/>
    <w:rsid w:val="00AE2A96"/>
    <w:rsid w:val="00AE36A5"/>
    <w:rsid w:val="00AE6210"/>
    <w:rsid w:val="00AE62B7"/>
    <w:rsid w:val="00AE6303"/>
    <w:rsid w:val="00AE7715"/>
    <w:rsid w:val="00AF00AB"/>
    <w:rsid w:val="00AF00B6"/>
    <w:rsid w:val="00AF0866"/>
    <w:rsid w:val="00AF0C68"/>
    <w:rsid w:val="00AF2395"/>
    <w:rsid w:val="00AF2FE7"/>
    <w:rsid w:val="00AF4375"/>
    <w:rsid w:val="00AF738B"/>
    <w:rsid w:val="00AF780A"/>
    <w:rsid w:val="00AF7837"/>
    <w:rsid w:val="00AF7E0E"/>
    <w:rsid w:val="00B03768"/>
    <w:rsid w:val="00B04553"/>
    <w:rsid w:val="00B050F4"/>
    <w:rsid w:val="00B0737B"/>
    <w:rsid w:val="00B0768B"/>
    <w:rsid w:val="00B07F83"/>
    <w:rsid w:val="00B105B5"/>
    <w:rsid w:val="00B10C3A"/>
    <w:rsid w:val="00B11932"/>
    <w:rsid w:val="00B11D08"/>
    <w:rsid w:val="00B14D90"/>
    <w:rsid w:val="00B15432"/>
    <w:rsid w:val="00B16058"/>
    <w:rsid w:val="00B1714E"/>
    <w:rsid w:val="00B173C9"/>
    <w:rsid w:val="00B204D1"/>
    <w:rsid w:val="00B3009C"/>
    <w:rsid w:val="00B3258C"/>
    <w:rsid w:val="00B32F87"/>
    <w:rsid w:val="00B332ED"/>
    <w:rsid w:val="00B33428"/>
    <w:rsid w:val="00B340EB"/>
    <w:rsid w:val="00B34C63"/>
    <w:rsid w:val="00B352B6"/>
    <w:rsid w:val="00B370BA"/>
    <w:rsid w:val="00B42F4D"/>
    <w:rsid w:val="00B441C1"/>
    <w:rsid w:val="00B46687"/>
    <w:rsid w:val="00B47CCB"/>
    <w:rsid w:val="00B50959"/>
    <w:rsid w:val="00B5234B"/>
    <w:rsid w:val="00B55F0C"/>
    <w:rsid w:val="00B611CA"/>
    <w:rsid w:val="00B615BD"/>
    <w:rsid w:val="00B6583B"/>
    <w:rsid w:val="00B666E4"/>
    <w:rsid w:val="00B70316"/>
    <w:rsid w:val="00B72CFC"/>
    <w:rsid w:val="00B7510C"/>
    <w:rsid w:val="00B75F54"/>
    <w:rsid w:val="00B76721"/>
    <w:rsid w:val="00B8082C"/>
    <w:rsid w:val="00B80F1E"/>
    <w:rsid w:val="00B81BF1"/>
    <w:rsid w:val="00B826AD"/>
    <w:rsid w:val="00B82E28"/>
    <w:rsid w:val="00B85AFC"/>
    <w:rsid w:val="00B85BD9"/>
    <w:rsid w:val="00B860C0"/>
    <w:rsid w:val="00B86541"/>
    <w:rsid w:val="00B86FF4"/>
    <w:rsid w:val="00B877CC"/>
    <w:rsid w:val="00B92235"/>
    <w:rsid w:val="00B93562"/>
    <w:rsid w:val="00B942D5"/>
    <w:rsid w:val="00B946AA"/>
    <w:rsid w:val="00B95706"/>
    <w:rsid w:val="00B968D8"/>
    <w:rsid w:val="00B9712E"/>
    <w:rsid w:val="00BA08A1"/>
    <w:rsid w:val="00BA0E44"/>
    <w:rsid w:val="00BA3B76"/>
    <w:rsid w:val="00BA48C6"/>
    <w:rsid w:val="00BA4D70"/>
    <w:rsid w:val="00BA5C49"/>
    <w:rsid w:val="00BA6250"/>
    <w:rsid w:val="00BB1893"/>
    <w:rsid w:val="00BB2368"/>
    <w:rsid w:val="00BB3986"/>
    <w:rsid w:val="00BB43D1"/>
    <w:rsid w:val="00BB5571"/>
    <w:rsid w:val="00BB6A69"/>
    <w:rsid w:val="00BB7263"/>
    <w:rsid w:val="00BB7CCC"/>
    <w:rsid w:val="00BC018F"/>
    <w:rsid w:val="00BC061C"/>
    <w:rsid w:val="00BC0C77"/>
    <w:rsid w:val="00BC7B61"/>
    <w:rsid w:val="00BC7C8D"/>
    <w:rsid w:val="00BD0EBE"/>
    <w:rsid w:val="00BD18FB"/>
    <w:rsid w:val="00BD1FEF"/>
    <w:rsid w:val="00BD56C4"/>
    <w:rsid w:val="00BD5BC7"/>
    <w:rsid w:val="00BD69AF"/>
    <w:rsid w:val="00BD7DD3"/>
    <w:rsid w:val="00BE318E"/>
    <w:rsid w:val="00BE7DF8"/>
    <w:rsid w:val="00BF0E95"/>
    <w:rsid w:val="00BF26EA"/>
    <w:rsid w:val="00BF2BDC"/>
    <w:rsid w:val="00BF3127"/>
    <w:rsid w:val="00BF32DA"/>
    <w:rsid w:val="00BF3DAE"/>
    <w:rsid w:val="00BF3F57"/>
    <w:rsid w:val="00BF4A1B"/>
    <w:rsid w:val="00BF5124"/>
    <w:rsid w:val="00BF5515"/>
    <w:rsid w:val="00BF5916"/>
    <w:rsid w:val="00BF5AC2"/>
    <w:rsid w:val="00BF7E71"/>
    <w:rsid w:val="00C002C2"/>
    <w:rsid w:val="00C04D41"/>
    <w:rsid w:val="00C04D58"/>
    <w:rsid w:val="00C0552D"/>
    <w:rsid w:val="00C06610"/>
    <w:rsid w:val="00C07CC1"/>
    <w:rsid w:val="00C10CF9"/>
    <w:rsid w:val="00C10E51"/>
    <w:rsid w:val="00C11EE0"/>
    <w:rsid w:val="00C137C5"/>
    <w:rsid w:val="00C13CA0"/>
    <w:rsid w:val="00C216B4"/>
    <w:rsid w:val="00C2487B"/>
    <w:rsid w:val="00C24AC9"/>
    <w:rsid w:val="00C25C47"/>
    <w:rsid w:val="00C25CDC"/>
    <w:rsid w:val="00C25D1F"/>
    <w:rsid w:val="00C2612C"/>
    <w:rsid w:val="00C26F48"/>
    <w:rsid w:val="00C31BBE"/>
    <w:rsid w:val="00C3554B"/>
    <w:rsid w:val="00C3790B"/>
    <w:rsid w:val="00C403A1"/>
    <w:rsid w:val="00C40B63"/>
    <w:rsid w:val="00C40B7C"/>
    <w:rsid w:val="00C411B8"/>
    <w:rsid w:val="00C4505C"/>
    <w:rsid w:val="00C50E27"/>
    <w:rsid w:val="00C51A46"/>
    <w:rsid w:val="00C53416"/>
    <w:rsid w:val="00C5369D"/>
    <w:rsid w:val="00C54B21"/>
    <w:rsid w:val="00C55C33"/>
    <w:rsid w:val="00C562AD"/>
    <w:rsid w:val="00C570D7"/>
    <w:rsid w:val="00C61466"/>
    <w:rsid w:val="00C621F2"/>
    <w:rsid w:val="00C65463"/>
    <w:rsid w:val="00C6695F"/>
    <w:rsid w:val="00C671C8"/>
    <w:rsid w:val="00C67577"/>
    <w:rsid w:val="00C70488"/>
    <w:rsid w:val="00C70622"/>
    <w:rsid w:val="00C70C59"/>
    <w:rsid w:val="00C711CE"/>
    <w:rsid w:val="00C71CAC"/>
    <w:rsid w:val="00C72015"/>
    <w:rsid w:val="00C73B22"/>
    <w:rsid w:val="00C755C3"/>
    <w:rsid w:val="00C75B5A"/>
    <w:rsid w:val="00C778B6"/>
    <w:rsid w:val="00C8022D"/>
    <w:rsid w:val="00C82610"/>
    <w:rsid w:val="00C83EDE"/>
    <w:rsid w:val="00C8446D"/>
    <w:rsid w:val="00C844C8"/>
    <w:rsid w:val="00C869E2"/>
    <w:rsid w:val="00C8723B"/>
    <w:rsid w:val="00C90FE4"/>
    <w:rsid w:val="00C91830"/>
    <w:rsid w:val="00C91A05"/>
    <w:rsid w:val="00C91B18"/>
    <w:rsid w:val="00C91BAD"/>
    <w:rsid w:val="00C951F0"/>
    <w:rsid w:val="00C95D0F"/>
    <w:rsid w:val="00C96367"/>
    <w:rsid w:val="00C96A1D"/>
    <w:rsid w:val="00C96B27"/>
    <w:rsid w:val="00CA01C6"/>
    <w:rsid w:val="00CA064C"/>
    <w:rsid w:val="00CA155A"/>
    <w:rsid w:val="00CA1817"/>
    <w:rsid w:val="00CA221B"/>
    <w:rsid w:val="00CA2648"/>
    <w:rsid w:val="00CA6012"/>
    <w:rsid w:val="00CA73B9"/>
    <w:rsid w:val="00CB06DF"/>
    <w:rsid w:val="00CB10E0"/>
    <w:rsid w:val="00CB2979"/>
    <w:rsid w:val="00CB2C89"/>
    <w:rsid w:val="00CB3551"/>
    <w:rsid w:val="00CB4265"/>
    <w:rsid w:val="00CB4FDA"/>
    <w:rsid w:val="00CC0F01"/>
    <w:rsid w:val="00CC1340"/>
    <w:rsid w:val="00CC5483"/>
    <w:rsid w:val="00CC7A35"/>
    <w:rsid w:val="00CD0982"/>
    <w:rsid w:val="00CD1CD7"/>
    <w:rsid w:val="00CD20CB"/>
    <w:rsid w:val="00CD2975"/>
    <w:rsid w:val="00CD3643"/>
    <w:rsid w:val="00CD3762"/>
    <w:rsid w:val="00CD6227"/>
    <w:rsid w:val="00CD6512"/>
    <w:rsid w:val="00CD7717"/>
    <w:rsid w:val="00CE05E0"/>
    <w:rsid w:val="00CE0960"/>
    <w:rsid w:val="00CE0CF7"/>
    <w:rsid w:val="00CE24C8"/>
    <w:rsid w:val="00CE5026"/>
    <w:rsid w:val="00CF0911"/>
    <w:rsid w:val="00CF0D45"/>
    <w:rsid w:val="00CF47ED"/>
    <w:rsid w:val="00CF572F"/>
    <w:rsid w:val="00CF617B"/>
    <w:rsid w:val="00CF6CBD"/>
    <w:rsid w:val="00CF7411"/>
    <w:rsid w:val="00D01057"/>
    <w:rsid w:val="00D01338"/>
    <w:rsid w:val="00D02409"/>
    <w:rsid w:val="00D03CDE"/>
    <w:rsid w:val="00D03EB7"/>
    <w:rsid w:val="00D05346"/>
    <w:rsid w:val="00D06105"/>
    <w:rsid w:val="00D0623E"/>
    <w:rsid w:val="00D067C0"/>
    <w:rsid w:val="00D06B48"/>
    <w:rsid w:val="00D07495"/>
    <w:rsid w:val="00D1167C"/>
    <w:rsid w:val="00D12013"/>
    <w:rsid w:val="00D12618"/>
    <w:rsid w:val="00D16710"/>
    <w:rsid w:val="00D16E5F"/>
    <w:rsid w:val="00D17D13"/>
    <w:rsid w:val="00D17D8E"/>
    <w:rsid w:val="00D2050D"/>
    <w:rsid w:val="00D21F6B"/>
    <w:rsid w:val="00D244CB"/>
    <w:rsid w:val="00D24726"/>
    <w:rsid w:val="00D24B9A"/>
    <w:rsid w:val="00D2609F"/>
    <w:rsid w:val="00D27985"/>
    <w:rsid w:val="00D31F35"/>
    <w:rsid w:val="00D3295B"/>
    <w:rsid w:val="00D336B9"/>
    <w:rsid w:val="00D336CF"/>
    <w:rsid w:val="00D33A59"/>
    <w:rsid w:val="00D34548"/>
    <w:rsid w:val="00D350B8"/>
    <w:rsid w:val="00D35B28"/>
    <w:rsid w:val="00D36009"/>
    <w:rsid w:val="00D37437"/>
    <w:rsid w:val="00D374B6"/>
    <w:rsid w:val="00D37C3E"/>
    <w:rsid w:val="00D37D0B"/>
    <w:rsid w:val="00D403D5"/>
    <w:rsid w:val="00D40690"/>
    <w:rsid w:val="00D4104C"/>
    <w:rsid w:val="00D4270D"/>
    <w:rsid w:val="00D434B8"/>
    <w:rsid w:val="00D435F3"/>
    <w:rsid w:val="00D43792"/>
    <w:rsid w:val="00D44057"/>
    <w:rsid w:val="00D441C9"/>
    <w:rsid w:val="00D4425F"/>
    <w:rsid w:val="00D4482B"/>
    <w:rsid w:val="00D47355"/>
    <w:rsid w:val="00D4769B"/>
    <w:rsid w:val="00D47FF5"/>
    <w:rsid w:val="00D50DEA"/>
    <w:rsid w:val="00D518AC"/>
    <w:rsid w:val="00D51BE9"/>
    <w:rsid w:val="00D51E45"/>
    <w:rsid w:val="00D52F88"/>
    <w:rsid w:val="00D53474"/>
    <w:rsid w:val="00D53967"/>
    <w:rsid w:val="00D540A7"/>
    <w:rsid w:val="00D55C4F"/>
    <w:rsid w:val="00D57214"/>
    <w:rsid w:val="00D57A61"/>
    <w:rsid w:val="00D6119F"/>
    <w:rsid w:val="00D614D9"/>
    <w:rsid w:val="00D62DC7"/>
    <w:rsid w:val="00D66032"/>
    <w:rsid w:val="00D673EF"/>
    <w:rsid w:val="00D70413"/>
    <w:rsid w:val="00D7106F"/>
    <w:rsid w:val="00D71EFE"/>
    <w:rsid w:val="00D748C2"/>
    <w:rsid w:val="00D75268"/>
    <w:rsid w:val="00D7530D"/>
    <w:rsid w:val="00D763C1"/>
    <w:rsid w:val="00D76C50"/>
    <w:rsid w:val="00D777D9"/>
    <w:rsid w:val="00D77A53"/>
    <w:rsid w:val="00D816D9"/>
    <w:rsid w:val="00D82881"/>
    <w:rsid w:val="00D86082"/>
    <w:rsid w:val="00D87076"/>
    <w:rsid w:val="00D92D28"/>
    <w:rsid w:val="00D9522E"/>
    <w:rsid w:val="00D96E4C"/>
    <w:rsid w:val="00D9706D"/>
    <w:rsid w:val="00DA1774"/>
    <w:rsid w:val="00DA3947"/>
    <w:rsid w:val="00DA4E5D"/>
    <w:rsid w:val="00DA5D36"/>
    <w:rsid w:val="00DA60B5"/>
    <w:rsid w:val="00DA7599"/>
    <w:rsid w:val="00DA75AC"/>
    <w:rsid w:val="00DB0DCD"/>
    <w:rsid w:val="00DB249A"/>
    <w:rsid w:val="00DB26CF"/>
    <w:rsid w:val="00DB3EB8"/>
    <w:rsid w:val="00DB5BF1"/>
    <w:rsid w:val="00DB726C"/>
    <w:rsid w:val="00DC0D22"/>
    <w:rsid w:val="00DC43B4"/>
    <w:rsid w:val="00DC53FB"/>
    <w:rsid w:val="00DC6B61"/>
    <w:rsid w:val="00DC75B6"/>
    <w:rsid w:val="00DC7839"/>
    <w:rsid w:val="00DC7D97"/>
    <w:rsid w:val="00DC7ED7"/>
    <w:rsid w:val="00DD1AB5"/>
    <w:rsid w:val="00DD3C82"/>
    <w:rsid w:val="00DD3D7E"/>
    <w:rsid w:val="00DD49EC"/>
    <w:rsid w:val="00DD62D6"/>
    <w:rsid w:val="00DD788B"/>
    <w:rsid w:val="00DE0133"/>
    <w:rsid w:val="00DE1023"/>
    <w:rsid w:val="00DE3B98"/>
    <w:rsid w:val="00DE4393"/>
    <w:rsid w:val="00DE4687"/>
    <w:rsid w:val="00DE50ED"/>
    <w:rsid w:val="00DE53AE"/>
    <w:rsid w:val="00DE572B"/>
    <w:rsid w:val="00DF0971"/>
    <w:rsid w:val="00DF09ED"/>
    <w:rsid w:val="00DF1893"/>
    <w:rsid w:val="00DF1F47"/>
    <w:rsid w:val="00DF569C"/>
    <w:rsid w:val="00DF61F0"/>
    <w:rsid w:val="00DF73DB"/>
    <w:rsid w:val="00DF7667"/>
    <w:rsid w:val="00E046BE"/>
    <w:rsid w:val="00E0759D"/>
    <w:rsid w:val="00E145A1"/>
    <w:rsid w:val="00E14F08"/>
    <w:rsid w:val="00E15CD2"/>
    <w:rsid w:val="00E15ECB"/>
    <w:rsid w:val="00E1780F"/>
    <w:rsid w:val="00E20992"/>
    <w:rsid w:val="00E228D7"/>
    <w:rsid w:val="00E22B1B"/>
    <w:rsid w:val="00E23C56"/>
    <w:rsid w:val="00E250A6"/>
    <w:rsid w:val="00E2621F"/>
    <w:rsid w:val="00E3160D"/>
    <w:rsid w:val="00E348E5"/>
    <w:rsid w:val="00E40A6E"/>
    <w:rsid w:val="00E40CED"/>
    <w:rsid w:val="00E41881"/>
    <w:rsid w:val="00E43C66"/>
    <w:rsid w:val="00E44740"/>
    <w:rsid w:val="00E44A37"/>
    <w:rsid w:val="00E44E26"/>
    <w:rsid w:val="00E45776"/>
    <w:rsid w:val="00E45F2C"/>
    <w:rsid w:val="00E46C61"/>
    <w:rsid w:val="00E46CA4"/>
    <w:rsid w:val="00E4705C"/>
    <w:rsid w:val="00E4710E"/>
    <w:rsid w:val="00E51116"/>
    <w:rsid w:val="00E524CD"/>
    <w:rsid w:val="00E52CB1"/>
    <w:rsid w:val="00E550A7"/>
    <w:rsid w:val="00E55771"/>
    <w:rsid w:val="00E55772"/>
    <w:rsid w:val="00E5640B"/>
    <w:rsid w:val="00E56EAB"/>
    <w:rsid w:val="00E6064D"/>
    <w:rsid w:val="00E61271"/>
    <w:rsid w:val="00E6264E"/>
    <w:rsid w:val="00E627C5"/>
    <w:rsid w:val="00E63E9E"/>
    <w:rsid w:val="00E648AA"/>
    <w:rsid w:val="00E65387"/>
    <w:rsid w:val="00E678A4"/>
    <w:rsid w:val="00E678F6"/>
    <w:rsid w:val="00E70B14"/>
    <w:rsid w:val="00E71161"/>
    <w:rsid w:val="00E71253"/>
    <w:rsid w:val="00E71485"/>
    <w:rsid w:val="00E726BB"/>
    <w:rsid w:val="00E73532"/>
    <w:rsid w:val="00E76457"/>
    <w:rsid w:val="00E8144C"/>
    <w:rsid w:val="00E814B2"/>
    <w:rsid w:val="00E818E2"/>
    <w:rsid w:val="00E82206"/>
    <w:rsid w:val="00E85856"/>
    <w:rsid w:val="00E91757"/>
    <w:rsid w:val="00E91B1E"/>
    <w:rsid w:val="00E9293C"/>
    <w:rsid w:val="00E94162"/>
    <w:rsid w:val="00E94BBE"/>
    <w:rsid w:val="00EA0E97"/>
    <w:rsid w:val="00EA1182"/>
    <w:rsid w:val="00EA33C1"/>
    <w:rsid w:val="00EA39E1"/>
    <w:rsid w:val="00EA3A46"/>
    <w:rsid w:val="00EA55C9"/>
    <w:rsid w:val="00EA743B"/>
    <w:rsid w:val="00EA7499"/>
    <w:rsid w:val="00EB0621"/>
    <w:rsid w:val="00EB441B"/>
    <w:rsid w:val="00EB6940"/>
    <w:rsid w:val="00EB6BE6"/>
    <w:rsid w:val="00EC0587"/>
    <w:rsid w:val="00EC0798"/>
    <w:rsid w:val="00EC1198"/>
    <w:rsid w:val="00EC1318"/>
    <w:rsid w:val="00EC1520"/>
    <w:rsid w:val="00EC495E"/>
    <w:rsid w:val="00EC7D89"/>
    <w:rsid w:val="00EC7EEC"/>
    <w:rsid w:val="00ED181F"/>
    <w:rsid w:val="00ED1831"/>
    <w:rsid w:val="00ED23A0"/>
    <w:rsid w:val="00ED37EB"/>
    <w:rsid w:val="00ED391D"/>
    <w:rsid w:val="00ED3F3A"/>
    <w:rsid w:val="00ED50CF"/>
    <w:rsid w:val="00ED5374"/>
    <w:rsid w:val="00ED5994"/>
    <w:rsid w:val="00EE0A9A"/>
    <w:rsid w:val="00EE412A"/>
    <w:rsid w:val="00EE49C2"/>
    <w:rsid w:val="00EE6A77"/>
    <w:rsid w:val="00EE75FE"/>
    <w:rsid w:val="00EE7E62"/>
    <w:rsid w:val="00EF4CC2"/>
    <w:rsid w:val="00EF5B76"/>
    <w:rsid w:val="00EF68C5"/>
    <w:rsid w:val="00EF7EB0"/>
    <w:rsid w:val="00F00AF4"/>
    <w:rsid w:val="00F02293"/>
    <w:rsid w:val="00F0450F"/>
    <w:rsid w:val="00F07361"/>
    <w:rsid w:val="00F07DC1"/>
    <w:rsid w:val="00F12615"/>
    <w:rsid w:val="00F14713"/>
    <w:rsid w:val="00F17B92"/>
    <w:rsid w:val="00F21E78"/>
    <w:rsid w:val="00F22AFA"/>
    <w:rsid w:val="00F2328D"/>
    <w:rsid w:val="00F241CD"/>
    <w:rsid w:val="00F252B1"/>
    <w:rsid w:val="00F26F6A"/>
    <w:rsid w:val="00F27AC8"/>
    <w:rsid w:val="00F27F24"/>
    <w:rsid w:val="00F32AE4"/>
    <w:rsid w:val="00F3346F"/>
    <w:rsid w:val="00F34C5B"/>
    <w:rsid w:val="00F34E4E"/>
    <w:rsid w:val="00F3505B"/>
    <w:rsid w:val="00F36C30"/>
    <w:rsid w:val="00F45733"/>
    <w:rsid w:val="00F45E9D"/>
    <w:rsid w:val="00F4758D"/>
    <w:rsid w:val="00F47DD1"/>
    <w:rsid w:val="00F51AE7"/>
    <w:rsid w:val="00F52BC4"/>
    <w:rsid w:val="00F54992"/>
    <w:rsid w:val="00F5549C"/>
    <w:rsid w:val="00F564C3"/>
    <w:rsid w:val="00F56C01"/>
    <w:rsid w:val="00F573A0"/>
    <w:rsid w:val="00F57B98"/>
    <w:rsid w:val="00F57DAD"/>
    <w:rsid w:val="00F61CA5"/>
    <w:rsid w:val="00F6355B"/>
    <w:rsid w:val="00F64AB8"/>
    <w:rsid w:val="00F64C56"/>
    <w:rsid w:val="00F66720"/>
    <w:rsid w:val="00F67F3D"/>
    <w:rsid w:val="00F70D10"/>
    <w:rsid w:val="00F720FA"/>
    <w:rsid w:val="00F72A70"/>
    <w:rsid w:val="00F73BBC"/>
    <w:rsid w:val="00F73BDF"/>
    <w:rsid w:val="00F75296"/>
    <w:rsid w:val="00F757CD"/>
    <w:rsid w:val="00F75F6D"/>
    <w:rsid w:val="00F761A9"/>
    <w:rsid w:val="00F77170"/>
    <w:rsid w:val="00F77BCB"/>
    <w:rsid w:val="00F8345C"/>
    <w:rsid w:val="00F84274"/>
    <w:rsid w:val="00F847EB"/>
    <w:rsid w:val="00F86A72"/>
    <w:rsid w:val="00F87577"/>
    <w:rsid w:val="00F8771F"/>
    <w:rsid w:val="00F878D7"/>
    <w:rsid w:val="00F901F7"/>
    <w:rsid w:val="00F91ADA"/>
    <w:rsid w:val="00F91D22"/>
    <w:rsid w:val="00F975D5"/>
    <w:rsid w:val="00FA1A9A"/>
    <w:rsid w:val="00FA1E7A"/>
    <w:rsid w:val="00FA61B0"/>
    <w:rsid w:val="00FA6D88"/>
    <w:rsid w:val="00FA7639"/>
    <w:rsid w:val="00FB478D"/>
    <w:rsid w:val="00FB7004"/>
    <w:rsid w:val="00FB7C50"/>
    <w:rsid w:val="00FB7E88"/>
    <w:rsid w:val="00FC3F44"/>
    <w:rsid w:val="00FC48D2"/>
    <w:rsid w:val="00FC6696"/>
    <w:rsid w:val="00FD08E9"/>
    <w:rsid w:val="00FD0CF2"/>
    <w:rsid w:val="00FD2251"/>
    <w:rsid w:val="00FD2A15"/>
    <w:rsid w:val="00FD4016"/>
    <w:rsid w:val="00FD4096"/>
    <w:rsid w:val="00FD5D67"/>
    <w:rsid w:val="00FD6530"/>
    <w:rsid w:val="00FD6736"/>
    <w:rsid w:val="00FD67B7"/>
    <w:rsid w:val="00FD7D8C"/>
    <w:rsid w:val="00FE379A"/>
    <w:rsid w:val="00FE601F"/>
    <w:rsid w:val="00FE606D"/>
    <w:rsid w:val="00FE79EC"/>
    <w:rsid w:val="00FF07B6"/>
    <w:rsid w:val="00FF1F46"/>
    <w:rsid w:val="00FF384E"/>
    <w:rsid w:val="00FF517C"/>
    <w:rsid w:val="00FF5992"/>
    <w:rsid w:val="00FF6527"/>
    <w:rsid w:val="00FF6767"/>
    <w:rsid w:val="00FF6E0F"/>
    <w:rsid w:val="00FF7BC0"/>
    <w:rsid w:val="00FF7CA1"/>
    <w:rsid w:val="00FF7F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16F8D3"/>
  <w15:docId w15:val="{619383C8-4B89-46FA-97C1-8927CD07B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6BF5"/>
    <w:pPr>
      <w:spacing w:before="200"/>
      <w:jc w:val="both"/>
    </w:pPr>
    <w:rPr>
      <w:rFonts w:ascii="Arial" w:hAnsi="Arial" w:cs="Times New Roman"/>
    </w:rPr>
  </w:style>
  <w:style w:type="paragraph" w:styleId="Heading10">
    <w:name w:val="heading 1"/>
    <w:aliases w:val="TSB Headings"/>
    <w:basedOn w:val="ListParagraph"/>
    <w:next w:val="Normal"/>
    <w:link w:val="Heading1Char"/>
    <w:autoRedefine/>
    <w:uiPriority w:val="9"/>
    <w:qFormat/>
    <w:rsid w:val="008232FD"/>
    <w:pPr>
      <w:ind w:left="425" w:hanging="425"/>
      <w:contextualSpacing w:val="0"/>
      <w:outlineLvl w:val="0"/>
    </w:pPr>
    <w:rPr>
      <w:rFonts w:asciiTheme="majorHAnsi" w:hAnsiTheme="majorHAnsi" w:cstheme="majorHAnsi"/>
      <w:b/>
      <w:sz w:val="28"/>
      <w:szCs w:val="32"/>
    </w:rPr>
  </w:style>
  <w:style w:type="paragraph" w:styleId="Heading2">
    <w:name w:val="heading 2"/>
    <w:basedOn w:val="Normal"/>
    <w:next w:val="Normal"/>
    <w:link w:val="Heading2Char"/>
    <w:uiPriority w:val="9"/>
    <w:unhideWhenUsed/>
    <w:qFormat/>
    <w:rsid w:val="000567E2"/>
    <w:pPr>
      <w:numPr>
        <w:ilvl w:val="1"/>
        <w:numId w:val="2"/>
      </w:numPr>
      <w:spacing w:after="120"/>
      <w:outlineLvl w:val="1"/>
    </w:pPr>
    <w:rPr>
      <w:rFonts w:asciiTheme="majorHAnsi" w:hAnsiTheme="majorHAnsi" w:cs="Arial"/>
      <w:sz w:val="32"/>
      <w:szCs w:val="32"/>
    </w:rPr>
  </w:style>
  <w:style w:type="paragraph" w:styleId="Heading3">
    <w:name w:val="heading 3"/>
    <w:basedOn w:val="Normal"/>
    <w:next w:val="Normal"/>
    <w:link w:val="Heading3Char"/>
    <w:uiPriority w:val="9"/>
    <w:semiHidden/>
    <w:unhideWhenUsed/>
    <w:qFormat/>
    <w:rsid w:val="008C2CD3"/>
    <w:pPr>
      <w:keepNext/>
      <w:keepLines/>
      <w:numPr>
        <w:ilvl w:val="2"/>
        <w:numId w:val="2"/>
      </w:numPr>
      <w:outlineLvl w:val="2"/>
    </w:pPr>
    <w:rPr>
      <w:rFonts w:asciiTheme="majorHAnsi" w:eastAsiaTheme="majorEastAsia" w:hAnsiTheme="majorHAnsi" w:cstheme="majorBidi"/>
      <w:b/>
      <w:bCs/>
      <w:color w:val="B1B1B1" w:themeColor="accent1"/>
    </w:rPr>
  </w:style>
  <w:style w:type="paragraph" w:styleId="Heading4">
    <w:name w:val="heading 4"/>
    <w:basedOn w:val="Normal"/>
    <w:next w:val="Normal"/>
    <w:link w:val="Heading4Char"/>
    <w:uiPriority w:val="9"/>
    <w:semiHidden/>
    <w:unhideWhenUsed/>
    <w:qFormat/>
    <w:rsid w:val="008C2CD3"/>
    <w:pPr>
      <w:keepNext/>
      <w:keepLines/>
      <w:numPr>
        <w:ilvl w:val="3"/>
        <w:numId w:val="2"/>
      </w:numPr>
      <w:outlineLvl w:val="3"/>
    </w:pPr>
    <w:rPr>
      <w:rFonts w:asciiTheme="majorHAnsi" w:eastAsiaTheme="majorEastAsia" w:hAnsiTheme="majorHAnsi" w:cstheme="majorBidi"/>
      <w:b/>
      <w:bCs/>
      <w:i/>
      <w:iCs/>
      <w:color w:val="B1B1B1" w:themeColor="accent1"/>
    </w:rPr>
  </w:style>
  <w:style w:type="paragraph" w:styleId="Heading5">
    <w:name w:val="heading 5"/>
    <w:basedOn w:val="Normal"/>
    <w:next w:val="Normal"/>
    <w:link w:val="Heading5Char"/>
    <w:uiPriority w:val="9"/>
    <w:semiHidden/>
    <w:unhideWhenUsed/>
    <w:qFormat/>
    <w:rsid w:val="008C2CD3"/>
    <w:pPr>
      <w:keepNext/>
      <w:keepLines/>
      <w:numPr>
        <w:ilvl w:val="4"/>
        <w:numId w:val="2"/>
      </w:numPr>
      <w:outlineLvl w:val="4"/>
    </w:pPr>
    <w:rPr>
      <w:rFonts w:asciiTheme="majorHAnsi" w:eastAsiaTheme="majorEastAsia" w:hAnsiTheme="majorHAnsi" w:cstheme="majorBidi"/>
      <w:color w:val="585858" w:themeColor="accent1" w:themeShade="7F"/>
    </w:rPr>
  </w:style>
  <w:style w:type="paragraph" w:styleId="Heading6">
    <w:name w:val="heading 6"/>
    <w:basedOn w:val="Normal"/>
    <w:next w:val="Normal"/>
    <w:link w:val="Heading6Char"/>
    <w:uiPriority w:val="9"/>
    <w:semiHidden/>
    <w:unhideWhenUsed/>
    <w:qFormat/>
    <w:rsid w:val="008C2CD3"/>
    <w:pPr>
      <w:keepNext/>
      <w:keepLines/>
      <w:numPr>
        <w:ilvl w:val="5"/>
        <w:numId w:val="2"/>
      </w:numPr>
      <w:outlineLvl w:val="5"/>
    </w:pPr>
    <w:rPr>
      <w:rFonts w:asciiTheme="majorHAnsi" w:eastAsiaTheme="majorEastAsia" w:hAnsiTheme="majorHAnsi" w:cstheme="majorBidi"/>
      <w:i/>
      <w:iCs/>
      <w:color w:val="585858" w:themeColor="accent1" w:themeShade="7F"/>
    </w:rPr>
  </w:style>
  <w:style w:type="paragraph" w:styleId="Heading7">
    <w:name w:val="heading 7"/>
    <w:basedOn w:val="Normal"/>
    <w:next w:val="Normal"/>
    <w:link w:val="Heading7Char"/>
    <w:uiPriority w:val="9"/>
    <w:semiHidden/>
    <w:unhideWhenUsed/>
    <w:qFormat/>
    <w:rsid w:val="008C2CD3"/>
    <w:pPr>
      <w:keepNext/>
      <w:keepLines/>
      <w:numPr>
        <w:ilvl w:val="6"/>
        <w:numId w:val="2"/>
      </w:numPr>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C2CD3"/>
    <w:pPr>
      <w:keepNext/>
      <w:keepLines/>
      <w:numPr>
        <w:ilvl w:val="7"/>
        <w:numId w:val="2"/>
      </w:numPr>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8C2CD3"/>
    <w:pPr>
      <w:keepNext/>
      <w:keepLines/>
      <w:numPr>
        <w:ilvl w:val="8"/>
        <w:numId w:val="2"/>
      </w:numPr>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8446D"/>
    <w:pPr>
      <w:ind w:left="720"/>
      <w:contextualSpacing/>
    </w:pPr>
    <w:rPr>
      <w:rFonts w:asciiTheme="minorHAnsi" w:hAnsiTheme="minorHAnsi" w:cstheme="minorBidi"/>
    </w:rPr>
  </w:style>
  <w:style w:type="table" w:styleId="TableGrid">
    <w:name w:val="Table Grid"/>
    <w:basedOn w:val="TableNormal"/>
    <w:uiPriority w:val="59"/>
    <w:rsid w:val="001F3C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AD4155"/>
    <w:rPr>
      <w:b/>
      <w:bCs/>
    </w:rPr>
  </w:style>
  <w:style w:type="paragraph" w:styleId="BalloonText">
    <w:name w:val="Balloon Text"/>
    <w:basedOn w:val="Normal"/>
    <w:link w:val="BalloonTextChar"/>
    <w:uiPriority w:val="99"/>
    <w:semiHidden/>
    <w:unhideWhenUsed/>
    <w:rsid w:val="00AD4155"/>
    <w:rPr>
      <w:rFonts w:ascii="Tahoma" w:hAnsi="Tahoma" w:cs="Tahoma"/>
      <w:sz w:val="16"/>
      <w:szCs w:val="16"/>
    </w:rPr>
  </w:style>
  <w:style w:type="character" w:customStyle="1" w:styleId="BalloonTextChar">
    <w:name w:val="Balloon Text Char"/>
    <w:basedOn w:val="DefaultParagraphFont"/>
    <w:link w:val="BalloonText"/>
    <w:uiPriority w:val="99"/>
    <w:semiHidden/>
    <w:rsid w:val="00AD4155"/>
    <w:rPr>
      <w:rFonts w:ascii="Tahoma" w:hAnsi="Tahoma" w:cs="Tahoma"/>
      <w:sz w:val="16"/>
      <w:szCs w:val="16"/>
    </w:rPr>
  </w:style>
  <w:style w:type="paragraph" w:styleId="Header">
    <w:name w:val="header"/>
    <w:basedOn w:val="Normal"/>
    <w:link w:val="HeaderChar"/>
    <w:uiPriority w:val="99"/>
    <w:unhideWhenUsed/>
    <w:rsid w:val="00AD4155"/>
    <w:pPr>
      <w:tabs>
        <w:tab w:val="center" w:pos="4513"/>
        <w:tab w:val="right" w:pos="9026"/>
      </w:tabs>
    </w:pPr>
    <w:rPr>
      <w:rFonts w:asciiTheme="minorHAnsi" w:hAnsiTheme="minorHAnsi" w:cstheme="minorBidi"/>
    </w:rPr>
  </w:style>
  <w:style w:type="character" w:customStyle="1" w:styleId="HeaderChar">
    <w:name w:val="Header Char"/>
    <w:basedOn w:val="DefaultParagraphFont"/>
    <w:link w:val="Header"/>
    <w:uiPriority w:val="99"/>
    <w:rsid w:val="00AD4155"/>
  </w:style>
  <w:style w:type="paragraph" w:styleId="Footer">
    <w:name w:val="footer"/>
    <w:basedOn w:val="Normal"/>
    <w:link w:val="FooterChar"/>
    <w:uiPriority w:val="99"/>
    <w:unhideWhenUsed/>
    <w:rsid w:val="00AD4155"/>
    <w:pPr>
      <w:tabs>
        <w:tab w:val="center" w:pos="4513"/>
        <w:tab w:val="right" w:pos="9026"/>
      </w:tabs>
    </w:pPr>
    <w:rPr>
      <w:rFonts w:asciiTheme="minorHAnsi" w:hAnsiTheme="minorHAnsi" w:cstheme="minorBidi"/>
    </w:rPr>
  </w:style>
  <w:style w:type="character" w:customStyle="1" w:styleId="FooterChar">
    <w:name w:val="Footer Char"/>
    <w:basedOn w:val="DefaultParagraphFont"/>
    <w:link w:val="Footer"/>
    <w:uiPriority w:val="99"/>
    <w:rsid w:val="00AD4155"/>
  </w:style>
  <w:style w:type="character" w:styleId="Hyperlink">
    <w:name w:val="Hyperlink"/>
    <w:basedOn w:val="DefaultParagraphFont"/>
    <w:uiPriority w:val="99"/>
    <w:unhideWhenUsed/>
    <w:rsid w:val="00AD4155"/>
    <w:rPr>
      <w:color w:val="0000FF"/>
      <w:u w:val="single"/>
    </w:rPr>
  </w:style>
  <w:style w:type="character" w:customStyle="1" w:styleId="Heading1Char">
    <w:name w:val="Heading 1 Char"/>
    <w:aliases w:val="TSB Headings Char"/>
    <w:basedOn w:val="DefaultParagraphFont"/>
    <w:link w:val="Heading10"/>
    <w:uiPriority w:val="9"/>
    <w:rsid w:val="008232FD"/>
    <w:rPr>
      <w:rFonts w:asciiTheme="majorHAnsi" w:hAnsiTheme="majorHAnsi" w:cstheme="majorHAnsi"/>
      <w:b/>
      <w:sz w:val="28"/>
      <w:szCs w:val="32"/>
    </w:rPr>
  </w:style>
  <w:style w:type="character" w:customStyle="1" w:styleId="Heading2Char">
    <w:name w:val="Heading 2 Char"/>
    <w:basedOn w:val="DefaultParagraphFont"/>
    <w:link w:val="Heading2"/>
    <w:uiPriority w:val="9"/>
    <w:rsid w:val="000567E2"/>
    <w:rPr>
      <w:rFonts w:asciiTheme="majorHAnsi" w:hAnsiTheme="majorHAnsi" w:cs="Arial"/>
      <w:sz w:val="32"/>
      <w:szCs w:val="32"/>
    </w:rPr>
  </w:style>
  <w:style w:type="paragraph" w:styleId="NoSpacing">
    <w:name w:val="No Spacing"/>
    <w:aliases w:val="TSB Body Text"/>
    <w:basedOn w:val="Normal"/>
    <w:link w:val="NoSpacingChar"/>
    <w:autoRedefine/>
    <w:uiPriority w:val="1"/>
    <w:qFormat/>
    <w:rsid w:val="001A4BE7"/>
    <w:rPr>
      <w:rFonts w:asciiTheme="minorHAnsi" w:hAnsiTheme="minorHAnsi" w:cstheme="minorBidi"/>
      <w:bCs/>
    </w:rPr>
  </w:style>
  <w:style w:type="character" w:customStyle="1" w:styleId="NoSpacingChar">
    <w:name w:val="No Spacing Char"/>
    <w:aliases w:val="TSB Body Text Char"/>
    <w:basedOn w:val="DefaultParagraphFont"/>
    <w:link w:val="NoSpacing"/>
    <w:uiPriority w:val="1"/>
    <w:rsid w:val="001A4BE7"/>
    <w:rPr>
      <w:bCs/>
    </w:rPr>
  </w:style>
  <w:style w:type="character" w:customStyle="1" w:styleId="Heading3Char">
    <w:name w:val="Heading 3 Char"/>
    <w:basedOn w:val="DefaultParagraphFont"/>
    <w:link w:val="Heading3"/>
    <w:uiPriority w:val="9"/>
    <w:semiHidden/>
    <w:rsid w:val="008C2CD3"/>
    <w:rPr>
      <w:rFonts w:asciiTheme="majorHAnsi" w:eastAsiaTheme="majorEastAsia" w:hAnsiTheme="majorHAnsi" w:cstheme="majorBidi"/>
      <w:b/>
      <w:bCs/>
      <w:color w:val="B1B1B1" w:themeColor="accent1"/>
    </w:rPr>
  </w:style>
  <w:style w:type="character" w:customStyle="1" w:styleId="Heading4Char">
    <w:name w:val="Heading 4 Char"/>
    <w:basedOn w:val="DefaultParagraphFont"/>
    <w:link w:val="Heading4"/>
    <w:uiPriority w:val="9"/>
    <w:semiHidden/>
    <w:rsid w:val="008C2CD3"/>
    <w:rPr>
      <w:rFonts w:asciiTheme="majorHAnsi" w:eastAsiaTheme="majorEastAsia" w:hAnsiTheme="majorHAnsi" w:cstheme="majorBidi"/>
      <w:b/>
      <w:bCs/>
      <w:i/>
      <w:iCs/>
      <w:color w:val="B1B1B1" w:themeColor="accent1"/>
    </w:rPr>
  </w:style>
  <w:style w:type="character" w:customStyle="1" w:styleId="Heading5Char">
    <w:name w:val="Heading 5 Char"/>
    <w:basedOn w:val="DefaultParagraphFont"/>
    <w:link w:val="Heading5"/>
    <w:uiPriority w:val="9"/>
    <w:semiHidden/>
    <w:rsid w:val="008C2CD3"/>
    <w:rPr>
      <w:rFonts w:asciiTheme="majorHAnsi" w:eastAsiaTheme="majorEastAsia" w:hAnsiTheme="majorHAnsi" w:cstheme="majorBidi"/>
      <w:color w:val="585858" w:themeColor="accent1" w:themeShade="7F"/>
    </w:rPr>
  </w:style>
  <w:style w:type="character" w:customStyle="1" w:styleId="Heading6Char">
    <w:name w:val="Heading 6 Char"/>
    <w:basedOn w:val="DefaultParagraphFont"/>
    <w:link w:val="Heading6"/>
    <w:uiPriority w:val="9"/>
    <w:semiHidden/>
    <w:rsid w:val="008C2CD3"/>
    <w:rPr>
      <w:rFonts w:asciiTheme="majorHAnsi" w:eastAsiaTheme="majorEastAsia" w:hAnsiTheme="majorHAnsi" w:cstheme="majorBidi"/>
      <w:i/>
      <w:iCs/>
      <w:color w:val="585858" w:themeColor="accent1" w:themeShade="7F"/>
    </w:rPr>
  </w:style>
  <w:style w:type="character" w:customStyle="1" w:styleId="Heading7Char">
    <w:name w:val="Heading 7 Char"/>
    <w:basedOn w:val="DefaultParagraphFont"/>
    <w:link w:val="Heading7"/>
    <w:uiPriority w:val="9"/>
    <w:semiHidden/>
    <w:rsid w:val="008C2CD3"/>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8C2CD3"/>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8C2CD3"/>
    <w:rPr>
      <w:rFonts w:asciiTheme="majorHAnsi" w:eastAsiaTheme="majorEastAsia" w:hAnsiTheme="majorHAnsi" w:cstheme="majorBidi"/>
      <w:i/>
      <w:iCs/>
      <w:color w:val="404040" w:themeColor="text1" w:themeTint="BF"/>
      <w:sz w:val="20"/>
      <w:szCs w:val="20"/>
    </w:rPr>
  </w:style>
  <w:style w:type="paragraph" w:styleId="List">
    <w:name w:val="List"/>
    <w:basedOn w:val="TSB-Level1Numbers"/>
    <w:uiPriority w:val="99"/>
    <w:unhideWhenUsed/>
    <w:qFormat/>
    <w:rsid w:val="00122ED0"/>
  </w:style>
  <w:style w:type="numbering" w:customStyle="1" w:styleId="Style1">
    <w:name w:val="Style1"/>
    <w:basedOn w:val="NoList"/>
    <w:uiPriority w:val="99"/>
    <w:rsid w:val="00122ED0"/>
    <w:pPr>
      <w:numPr>
        <w:numId w:val="3"/>
      </w:numPr>
    </w:pPr>
  </w:style>
  <w:style w:type="paragraph" w:customStyle="1" w:styleId="TSB-Level1Numbers">
    <w:name w:val="TSB - Level 1 Numbers"/>
    <w:basedOn w:val="Heading10"/>
    <w:link w:val="TSB-Level1NumbersChar"/>
    <w:qFormat/>
    <w:rsid w:val="007D26DA"/>
    <w:pPr>
      <w:ind w:left="1480" w:hanging="482"/>
    </w:pPr>
    <w:rPr>
      <w:rFonts w:cstheme="minorHAnsi"/>
      <w:b w:val="0"/>
      <w:sz w:val="22"/>
    </w:rPr>
  </w:style>
  <w:style w:type="paragraph" w:customStyle="1" w:styleId="Heading1">
    <w:name w:val="Heading1"/>
    <w:basedOn w:val="Normal"/>
    <w:next w:val="Normal"/>
    <w:rsid w:val="002255EF"/>
    <w:pPr>
      <w:numPr>
        <w:numId w:val="4"/>
      </w:numPr>
      <w:spacing w:before="120" w:after="120" w:line="320" w:lineRule="exact"/>
    </w:pPr>
    <w:rPr>
      <w:rFonts w:cs="Arial"/>
      <w:b/>
      <w:color w:val="000000" w:themeColor="text1"/>
      <w:szCs w:val="28"/>
    </w:rPr>
  </w:style>
  <w:style w:type="character" w:styleId="CommentReference">
    <w:name w:val="annotation reference"/>
    <w:basedOn w:val="DefaultParagraphFont"/>
    <w:uiPriority w:val="99"/>
    <w:semiHidden/>
    <w:unhideWhenUsed/>
    <w:rsid w:val="00FA7639"/>
    <w:rPr>
      <w:sz w:val="16"/>
      <w:szCs w:val="16"/>
    </w:rPr>
  </w:style>
  <w:style w:type="paragraph" w:styleId="CommentText">
    <w:name w:val="annotation text"/>
    <w:basedOn w:val="Normal"/>
    <w:link w:val="CommentTextChar"/>
    <w:uiPriority w:val="99"/>
    <w:unhideWhenUsed/>
    <w:rsid w:val="00FA7639"/>
    <w:rPr>
      <w:rFonts w:asciiTheme="minorHAnsi" w:hAnsiTheme="minorHAnsi" w:cstheme="minorBidi"/>
      <w:sz w:val="20"/>
      <w:szCs w:val="20"/>
    </w:rPr>
  </w:style>
  <w:style w:type="character" w:customStyle="1" w:styleId="CommentTextChar">
    <w:name w:val="Comment Text Char"/>
    <w:basedOn w:val="DefaultParagraphFont"/>
    <w:link w:val="CommentText"/>
    <w:uiPriority w:val="99"/>
    <w:rsid w:val="00FA7639"/>
    <w:rPr>
      <w:sz w:val="20"/>
      <w:szCs w:val="20"/>
    </w:rPr>
  </w:style>
  <w:style w:type="paragraph" w:styleId="CommentSubject">
    <w:name w:val="annotation subject"/>
    <w:basedOn w:val="CommentText"/>
    <w:next w:val="CommentText"/>
    <w:link w:val="CommentSubjectChar"/>
    <w:uiPriority w:val="99"/>
    <w:semiHidden/>
    <w:unhideWhenUsed/>
    <w:rsid w:val="00FA7639"/>
    <w:rPr>
      <w:b/>
      <w:bCs/>
    </w:rPr>
  </w:style>
  <w:style w:type="character" w:customStyle="1" w:styleId="CommentSubjectChar">
    <w:name w:val="Comment Subject Char"/>
    <w:basedOn w:val="CommentTextChar"/>
    <w:link w:val="CommentSubject"/>
    <w:uiPriority w:val="99"/>
    <w:semiHidden/>
    <w:rsid w:val="00FA7639"/>
    <w:rPr>
      <w:b/>
      <w:bCs/>
      <w:sz w:val="20"/>
      <w:szCs w:val="20"/>
    </w:rPr>
  </w:style>
  <w:style w:type="character" w:styleId="FollowedHyperlink">
    <w:name w:val="FollowedHyperlink"/>
    <w:basedOn w:val="DefaultParagraphFont"/>
    <w:uiPriority w:val="99"/>
    <w:semiHidden/>
    <w:unhideWhenUsed/>
    <w:rsid w:val="00EC1520"/>
    <w:rPr>
      <w:color w:val="990099" w:themeColor="followedHyperlink"/>
      <w:u w:val="single"/>
    </w:rPr>
  </w:style>
  <w:style w:type="paragraph" w:customStyle="1" w:styleId="TSB-PolicyBullets">
    <w:name w:val="TSB - Policy Bullets"/>
    <w:basedOn w:val="ListParagraph"/>
    <w:link w:val="TSB-PolicyBulletsChar"/>
    <w:autoRedefine/>
    <w:qFormat/>
    <w:rsid w:val="00894E04"/>
    <w:pPr>
      <w:numPr>
        <w:numId w:val="5"/>
      </w:numPr>
      <w:tabs>
        <w:tab w:val="left" w:pos="3686"/>
      </w:tabs>
      <w:spacing w:after="120"/>
      <w:ind w:left="2137" w:hanging="357"/>
      <w:contextualSpacing w:val="0"/>
    </w:pPr>
  </w:style>
  <w:style w:type="paragraph" w:customStyle="1" w:styleId="TSB-Level2Numbers">
    <w:name w:val="TSB - Level 2 Numbers"/>
    <w:basedOn w:val="TSB-Level1Numbers"/>
    <w:link w:val="TSB-Level2NumbersChar"/>
    <w:autoRedefine/>
    <w:qFormat/>
    <w:rsid w:val="0014229B"/>
    <w:pPr>
      <w:ind w:left="1424" w:hanging="431"/>
      <w:jc w:val="left"/>
    </w:pPr>
  </w:style>
  <w:style w:type="character" w:customStyle="1" w:styleId="ListParagraphChar">
    <w:name w:val="List Paragraph Char"/>
    <w:basedOn w:val="DefaultParagraphFont"/>
    <w:link w:val="ListParagraph"/>
    <w:uiPriority w:val="34"/>
    <w:rsid w:val="002C4AE2"/>
  </w:style>
  <w:style w:type="character" w:customStyle="1" w:styleId="TSB-PolicyBulletsChar">
    <w:name w:val="TSB - Policy Bullets Char"/>
    <w:basedOn w:val="ListParagraphChar"/>
    <w:link w:val="TSB-PolicyBullets"/>
    <w:rsid w:val="00894E04"/>
  </w:style>
  <w:style w:type="character" w:customStyle="1" w:styleId="TSB-Level1NumbersChar">
    <w:name w:val="TSB - Level 1 Numbers Char"/>
    <w:basedOn w:val="Heading1Char"/>
    <w:link w:val="TSB-Level1Numbers"/>
    <w:rsid w:val="007D26DA"/>
    <w:rPr>
      <w:rFonts w:asciiTheme="majorHAnsi" w:hAnsiTheme="majorHAnsi" w:cstheme="minorHAnsi"/>
      <w:b w:val="0"/>
      <w:sz w:val="28"/>
      <w:szCs w:val="32"/>
    </w:rPr>
  </w:style>
  <w:style w:type="character" w:customStyle="1" w:styleId="TSB-Level2NumbersChar">
    <w:name w:val="TSB - Level 2 Numbers Char"/>
    <w:basedOn w:val="TSB-Level1NumbersChar"/>
    <w:link w:val="TSB-Level2Numbers"/>
    <w:rsid w:val="0014229B"/>
    <w:rPr>
      <w:rFonts w:asciiTheme="majorHAnsi" w:hAnsiTheme="majorHAnsi" w:cstheme="minorHAnsi"/>
      <w:b w:val="0"/>
      <w:sz w:val="28"/>
      <w:szCs w:val="32"/>
    </w:rPr>
  </w:style>
  <w:style w:type="paragraph" w:styleId="FootnoteText">
    <w:name w:val="footnote text"/>
    <w:basedOn w:val="Normal"/>
    <w:link w:val="FootnoteTextChar"/>
    <w:uiPriority w:val="99"/>
    <w:semiHidden/>
    <w:unhideWhenUsed/>
    <w:rsid w:val="00995AF2"/>
    <w:rPr>
      <w:rFonts w:ascii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995AF2"/>
    <w:rPr>
      <w:sz w:val="20"/>
      <w:szCs w:val="20"/>
    </w:rPr>
  </w:style>
  <w:style w:type="character" w:styleId="FootnoteReference">
    <w:name w:val="footnote reference"/>
    <w:basedOn w:val="DefaultParagraphFont"/>
    <w:uiPriority w:val="99"/>
    <w:semiHidden/>
    <w:unhideWhenUsed/>
    <w:rsid w:val="00995AF2"/>
    <w:rPr>
      <w:vertAlign w:val="superscript"/>
    </w:rPr>
  </w:style>
  <w:style w:type="table" w:customStyle="1" w:styleId="TableGrid1">
    <w:name w:val="Table Grid1"/>
    <w:basedOn w:val="TableNormal"/>
    <w:next w:val="TableGrid"/>
    <w:uiPriority w:val="59"/>
    <w:rsid w:val="00B10C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04FA7"/>
    <w:pPr>
      <w:spacing w:after="0" w:line="240" w:lineRule="auto"/>
    </w:pPr>
  </w:style>
  <w:style w:type="paragraph" w:customStyle="1" w:styleId="p39">
    <w:name w:val="p39"/>
    <w:basedOn w:val="Normal"/>
    <w:rsid w:val="00DE4687"/>
    <w:pPr>
      <w:spacing w:line="240" w:lineRule="atLeast"/>
    </w:pPr>
    <w:rPr>
      <w:rFonts w:ascii="Times New Roman" w:eastAsia="Times New Roman" w:hAnsi="Times New Roman"/>
      <w:snapToGrid w:val="0"/>
      <w:sz w:val="24"/>
      <w:szCs w:val="20"/>
    </w:rPr>
  </w:style>
  <w:style w:type="paragraph" w:customStyle="1" w:styleId="Noparagraphstyle">
    <w:name w:val="[No paragraph style]"/>
    <w:rsid w:val="00212661"/>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en-GB"/>
    </w:rPr>
  </w:style>
  <w:style w:type="paragraph" w:styleId="Title">
    <w:name w:val="Title"/>
    <w:basedOn w:val="Normal"/>
    <w:next w:val="Normal"/>
    <w:link w:val="TitleChar"/>
    <w:uiPriority w:val="10"/>
    <w:qFormat/>
    <w:rsid w:val="00475327"/>
    <w:pPr>
      <w:pBdr>
        <w:bottom w:val="single" w:sz="8" w:space="4" w:color="B1B1B1" w:themeColor="accent1"/>
      </w:pBdr>
      <w:spacing w:after="300"/>
      <w:contextualSpacing/>
    </w:pPr>
    <w:rPr>
      <w:rFonts w:asciiTheme="majorHAnsi" w:eastAsiaTheme="majorEastAsia" w:hAnsiTheme="majorHAnsi" w:cstheme="majorBidi"/>
      <w:color w:val="000000" w:themeColor="text2" w:themeShade="BF"/>
      <w:spacing w:val="5"/>
      <w:kern w:val="28"/>
      <w:sz w:val="52"/>
      <w:szCs w:val="52"/>
    </w:rPr>
  </w:style>
  <w:style w:type="character" w:customStyle="1" w:styleId="TitleChar">
    <w:name w:val="Title Char"/>
    <w:basedOn w:val="DefaultParagraphFont"/>
    <w:link w:val="Title"/>
    <w:uiPriority w:val="10"/>
    <w:rsid w:val="00475327"/>
    <w:rPr>
      <w:rFonts w:asciiTheme="majorHAnsi" w:eastAsiaTheme="majorEastAsia" w:hAnsiTheme="majorHAnsi" w:cstheme="majorBidi"/>
      <w:color w:val="000000" w:themeColor="text2" w:themeShade="BF"/>
      <w:spacing w:val="5"/>
      <w:kern w:val="28"/>
      <w:sz w:val="52"/>
      <w:szCs w:val="52"/>
    </w:rPr>
  </w:style>
  <w:style w:type="paragraph" w:customStyle="1" w:styleId="PolicyBullets">
    <w:name w:val="Policy Bullets"/>
    <w:basedOn w:val="ListParagraph"/>
    <w:link w:val="PolicyBulletsChar"/>
    <w:qFormat/>
    <w:rsid w:val="00A23725"/>
    <w:pPr>
      <w:numPr>
        <w:numId w:val="8"/>
      </w:numPr>
      <w:spacing w:after="0"/>
    </w:pPr>
  </w:style>
  <w:style w:type="character" w:customStyle="1" w:styleId="PolicyBulletsChar">
    <w:name w:val="Policy Bullets Char"/>
    <w:basedOn w:val="DefaultParagraphFont"/>
    <w:link w:val="PolicyBullets"/>
    <w:locked/>
    <w:rsid w:val="00464A54"/>
  </w:style>
  <w:style w:type="paragraph" w:customStyle="1" w:styleId="Style2">
    <w:name w:val="Style2"/>
    <w:basedOn w:val="Heading10"/>
    <w:link w:val="Style2Char"/>
    <w:qFormat/>
    <w:rsid w:val="00C83EDE"/>
    <w:pPr>
      <w:ind w:left="1424" w:hanging="432"/>
      <w:jc w:val="left"/>
    </w:pPr>
    <w:rPr>
      <w:rFonts w:cstheme="minorHAnsi"/>
      <w:b w:val="0"/>
    </w:rPr>
  </w:style>
  <w:style w:type="paragraph" w:customStyle="1" w:styleId="PolicyLevel3">
    <w:name w:val="Policy Level 3"/>
    <w:basedOn w:val="Style2"/>
    <w:qFormat/>
    <w:rsid w:val="00C83EDE"/>
    <w:pPr>
      <w:ind w:left="1224" w:hanging="504"/>
    </w:pPr>
  </w:style>
  <w:style w:type="character" w:customStyle="1" w:styleId="Style2Char">
    <w:name w:val="Style2 Char"/>
    <w:basedOn w:val="Heading1Char"/>
    <w:link w:val="Style2"/>
    <w:rsid w:val="00C83EDE"/>
    <w:rPr>
      <w:rFonts w:asciiTheme="majorHAnsi" w:hAnsiTheme="majorHAnsi" w:cstheme="minorHAnsi"/>
      <w:b w:val="0"/>
      <w:sz w:val="28"/>
      <w:szCs w:val="32"/>
    </w:rPr>
  </w:style>
  <w:style w:type="character" w:customStyle="1" w:styleId="UnresolvedMention">
    <w:name w:val="Unresolved Mention"/>
    <w:basedOn w:val="DefaultParagraphFont"/>
    <w:uiPriority w:val="99"/>
    <w:semiHidden/>
    <w:unhideWhenUsed/>
    <w:rsid w:val="00DE50ED"/>
    <w:rPr>
      <w:color w:val="605E5C"/>
      <w:shd w:val="clear" w:color="auto" w:fill="E1DFDD"/>
    </w:rPr>
  </w:style>
  <w:style w:type="paragraph" w:styleId="NormalWeb">
    <w:name w:val="Normal (Web)"/>
    <w:basedOn w:val="Normal"/>
    <w:uiPriority w:val="99"/>
    <w:semiHidden/>
    <w:unhideWhenUsed/>
    <w:rsid w:val="00C25D1F"/>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textmarker">
    <w:name w:val="textmarker"/>
    <w:basedOn w:val="DefaultParagraphFont"/>
    <w:rsid w:val="00F475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21633">
      <w:bodyDiv w:val="1"/>
      <w:marLeft w:val="0"/>
      <w:marRight w:val="0"/>
      <w:marTop w:val="0"/>
      <w:marBottom w:val="0"/>
      <w:divBdr>
        <w:top w:val="none" w:sz="0" w:space="0" w:color="auto"/>
        <w:left w:val="none" w:sz="0" w:space="0" w:color="auto"/>
        <w:bottom w:val="none" w:sz="0" w:space="0" w:color="auto"/>
        <w:right w:val="none" w:sz="0" w:space="0" w:color="auto"/>
      </w:divBdr>
    </w:div>
    <w:div w:id="63718988">
      <w:bodyDiv w:val="1"/>
      <w:marLeft w:val="0"/>
      <w:marRight w:val="0"/>
      <w:marTop w:val="0"/>
      <w:marBottom w:val="0"/>
      <w:divBdr>
        <w:top w:val="none" w:sz="0" w:space="0" w:color="auto"/>
        <w:left w:val="none" w:sz="0" w:space="0" w:color="auto"/>
        <w:bottom w:val="none" w:sz="0" w:space="0" w:color="auto"/>
        <w:right w:val="none" w:sz="0" w:space="0" w:color="auto"/>
      </w:divBdr>
    </w:div>
    <w:div w:id="67197995">
      <w:bodyDiv w:val="1"/>
      <w:marLeft w:val="0"/>
      <w:marRight w:val="0"/>
      <w:marTop w:val="0"/>
      <w:marBottom w:val="0"/>
      <w:divBdr>
        <w:top w:val="none" w:sz="0" w:space="0" w:color="auto"/>
        <w:left w:val="none" w:sz="0" w:space="0" w:color="auto"/>
        <w:bottom w:val="none" w:sz="0" w:space="0" w:color="auto"/>
        <w:right w:val="none" w:sz="0" w:space="0" w:color="auto"/>
      </w:divBdr>
    </w:div>
    <w:div w:id="115226115">
      <w:bodyDiv w:val="1"/>
      <w:marLeft w:val="0"/>
      <w:marRight w:val="0"/>
      <w:marTop w:val="0"/>
      <w:marBottom w:val="0"/>
      <w:divBdr>
        <w:top w:val="none" w:sz="0" w:space="0" w:color="auto"/>
        <w:left w:val="none" w:sz="0" w:space="0" w:color="auto"/>
        <w:bottom w:val="none" w:sz="0" w:space="0" w:color="auto"/>
        <w:right w:val="none" w:sz="0" w:space="0" w:color="auto"/>
      </w:divBdr>
    </w:div>
    <w:div w:id="140387868">
      <w:bodyDiv w:val="1"/>
      <w:marLeft w:val="0"/>
      <w:marRight w:val="0"/>
      <w:marTop w:val="0"/>
      <w:marBottom w:val="0"/>
      <w:divBdr>
        <w:top w:val="none" w:sz="0" w:space="0" w:color="auto"/>
        <w:left w:val="none" w:sz="0" w:space="0" w:color="auto"/>
        <w:bottom w:val="none" w:sz="0" w:space="0" w:color="auto"/>
        <w:right w:val="none" w:sz="0" w:space="0" w:color="auto"/>
      </w:divBdr>
    </w:div>
    <w:div w:id="167868161">
      <w:bodyDiv w:val="1"/>
      <w:marLeft w:val="0"/>
      <w:marRight w:val="0"/>
      <w:marTop w:val="0"/>
      <w:marBottom w:val="0"/>
      <w:divBdr>
        <w:top w:val="none" w:sz="0" w:space="0" w:color="auto"/>
        <w:left w:val="none" w:sz="0" w:space="0" w:color="auto"/>
        <w:bottom w:val="none" w:sz="0" w:space="0" w:color="auto"/>
        <w:right w:val="none" w:sz="0" w:space="0" w:color="auto"/>
      </w:divBdr>
    </w:div>
    <w:div w:id="193930093">
      <w:bodyDiv w:val="1"/>
      <w:marLeft w:val="0"/>
      <w:marRight w:val="0"/>
      <w:marTop w:val="0"/>
      <w:marBottom w:val="0"/>
      <w:divBdr>
        <w:top w:val="none" w:sz="0" w:space="0" w:color="auto"/>
        <w:left w:val="none" w:sz="0" w:space="0" w:color="auto"/>
        <w:bottom w:val="none" w:sz="0" w:space="0" w:color="auto"/>
        <w:right w:val="none" w:sz="0" w:space="0" w:color="auto"/>
      </w:divBdr>
    </w:div>
    <w:div w:id="370614624">
      <w:bodyDiv w:val="1"/>
      <w:marLeft w:val="0"/>
      <w:marRight w:val="0"/>
      <w:marTop w:val="0"/>
      <w:marBottom w:val="0"/>
      <w:divBdr>
        <w:top w:val="none" w:sz="0" w:space="0" w:color="auto"/>
        <w:left w:val="none" w:sz="0" w:space="0" w:color="auto"/>
        <w:bottom w:val="none" w:sz="0" w:space="0" w:color="auto"/>
        <w:right w:val="none" w:sz="0" w:space="0" w:color="auto"/>
      </w:divBdr>
    </w:div>
    <w:div w:id="377973745">
      <w:bodyDiv w:val="1"/>
      <w:marLeft w:val="0"/>
      <w:marRight w:val="0"/>
      <w:marTop w:val="0"/>
      <w:marBottom w:val="0"/>
      <w:divBdr>
        <w:top w:val="none" w:sz="0" w:space="0" w:color="auto"/>
        <w:left w:val="none" w:sz="0" w:space="0" w:color="auto"/>
        <w:bottom w:val="none" w:sz="0" w:space="0" w:color="auto"/>
        <w:right w:val="none" w:sz="0" w:space="0" w:color="auto"/>
      </w:divBdr>
    </w:div>
    <w:div w:id="384918286">
      <w:bodyDiv w:val="1"/>
      <w:marLeft w:val="0"/>
      <w:marRight w:val="0"/>
      <w:marTop w:val="0"/>
      <w:marBottom w:val="0"/>
      <w:divBdr>
        <w:top w:val="none" w:sz="0" w:space="0" w:color="auto"/>
        <w:left w:val="none" w:sz="0" w:space="0" w:color="auto"/>
        <w:bottom w:val="none" w:sz="0" w:space="0" w:color="auto"/>
        <w:right w:val="none" w:sz="0" w:space="0" w:color="auto"/>
      </w:divBdr>
    </w:div>
    <w:div w:id="394162362">
      <w:bodyDiv w:val="1"/>
      <w:marLeft w:val="0"/>
      <w:marRight w:val="0"/>
      <w:marTop w:val="0"/>
      <w:marBottom w:val="0"/>
      <w:divBdr>
        <w:top w:val="none" w:sz="0" w:space="0" w:color="auto"/>
        <w:left w:val="none" w:sz="0" w:space="0" w:color="auto"/>
        <w:bottom w:val="none" w:sz="0" w:space="0" w:color="auto"/>
        <w:right w:val="none" w:sz="0" w:space="0" w:color="auto"/>
      </w:divBdr>
    </w:div>
    <w:div w:id="415245268">
      <w:bodyDiv w:val="1"/>
      <w:marLeft w:val="0"/>
      <w:marRight w:val="0"/>
      <w:marTop w:val="0"/>
      <w:marBottom w:val="0"/>
      <w:divBdr>
        <w:top w:val="none" w:sz="0" w:space="0" w:color="auto"/>
        <w:left w:val="none" w:sz="0" w:space="0" w:color="auto"/>
        <w:bottom w:val="none" w:sz="0" w:space="0" w:color="auto"/>
        <w:right w:val="none" w:sz="0" w:space="0" w:color="auto"/>
      </w:divBdr>
    </w:div>
    <w:div w:id="462695494">
      <w:bodyDiv w:val="1"/>
      <w:marLeft w:val="0"/>
      <w:marRight w:val="0"/>
      <w:marTop w:val="0"/>
      <w:marBottom w:val="0"/>
      <w:divBdr>
        <w:top w:val="none" w:sz="0" w:space="0" w:color="auto"/>
        <w:left w:val="none" w:sz="0" w:space="0" w:color="auto"/>
        <w:bottom w:val="none" w:sz="0" w:space="0" w:color="auto"/>
        <w:right w:val="none" w:sz="0" w:space="0" w:color="auto"/>
      </w:divBdr>
    </w:div>
    <w:div w:id="494489541">
      <w:bodyDiv w:val="1"/>
      <w:marLeft w:val="0"/>
      <w:marRight w:val="0"/>
      <w:marTop w:val="0"/>
      <w:marBottom w:val="0"/>
      <w:divBdr>
        <w:top w:val="none" w:sz="0" w:space="0" w:color="auto"/>
        <w:left w:val="none" w:sz="0" w:space="0" w:color="auto"/>
        <w:bottom w:val="none" w:sz="0" w:space="0" w:color="auto"/>
        <w:right w:val="none" w:sz="0" w:space="0" w:color="auto"/>
      </w:divBdr>
    </w:div>
    <w:div w:id="495147858">
      <w:bodyDiv w:val="1"/>
      <w:marLeft w:val="0"/>
      <w:marRight w:val="0"/>
      <w:marTop w:val="0"/>
      <w:marBottom w:val="0"/>
      <w:divBdr>
        <w:top w:val="none" w:sz="0" w:space="0" w:color="auto"/>
        <w:left w:val="none" w:sz="0" w:space="0" w:color="auto"/>
        <w:bottom w:val="none" w:sz="0" w:space="0" w:color="auto"/>
        <w:right w:val="none" w:sz="0" w:space="0" w:color="auto"/>
      </w:divBdr>
    </w:div>
    <w:div w:id="596644373">
      <w:bodyDiv w:val="1"/>
      <w:marLeft w:val="0"/>
      <w:marRight w:val="0"/>
      <w:marTop w:val="0"/>
      <w:marBottom w:val="0"/>
      <w:divBdr>
        <w:top w:val="none" w:sz="0" w:space="0" w:color="auto"/>
        <w:left w:val="none" w:sz="0" w:space="0" w:color="auto"/>
        <w:bottom w:val="none" w:sz="0" w:space="0" w:color="auto"/>
        <w:right w:val="none" w:sz="0" w:space="0" w:color="auto"/>
      </w:divBdr>
    </w:div>
    <w:div w:id="640580680">
      <w:bodyDiv w:val="1"/>
      <w:marLeft w:val="0"/>
      <w:marRight w:val="0"/>
      <w:marTop w:val="0"/>
      <w:marBottom w:val="0"/>
      <w:divBdr>
        <w:top w:val="none" w:sz="0" w:space="0" w:color="auto"/>
        <w:left w:val="none" w:sz="0" w:space="0" w:color="auto"/>
        <w:bottom w:val="none" w:sz="0" w:space="0" w:color="auto"/>
        <w:right w:val="none" w:sz="0" w:space="0" w:color="auto"/>
      </w:divBdr>
    </w:div>
    <w:div w:id="704670881">
      <w:bodyDiv w:val="1"/>
      <w:marLeft w:val="0"/>
      <w:marRight w:val="0"/>
      <w:marTop w:val="0"/>
      <w:marBottom w:val="0"/>
      <w:divBdr>
        <w:top w:val="none" w:sz="0" w:space="0" w:color="auto"/>
        <w:left w:val="none" w:sz="0" w:space="0" w:color="auto"/>
        <w:bottom w:val="none" w:sz="0" w:space="0" w:color="auto"/>
        <w:right w:val="none" w:sz="0" w:space="0" w:color="auto"/>
      </w:divBdr>
    </w:div>
    <w:div w:id="871577294">
      <w:bodyDiv w:val="1"/>
      <w:marLeft w:val="0"/>
      <w:marRight w:val="0"/>
      <w:marTop w:val="0"/>
      <w:marBottom w:val="0"/>
      <w:divBdr>
        <w:top w:val="none" w:sz="0" w:space="0" w:color="auto"/>
        <w:left w:val="none" w:sz="0" w:space="0" w:color="auto"/>
        <w:bottom w:val="none" w:sz="0" w:space="0" w:color="auto"/>
        <w:right w:val="none" w:sz="0" w:space="0" w:color="auto"/>
      </w:divBdr>
    </w:div>
    <w:div w:id="1136869300">
      <w:bodyDiv w:val="1"/>
      <w:marLeft w:val="0"/>
      <w:marRight w:val="0"/>
      <w:marTop w:val="0"/>
      <w:marBottom w:val="0"/>
      <w:divBdr>
        <w:top w:val="none" w:sz="0" w:space="0" w:color="auto"/>
        <w:left w:val="none" w:sz="0" w:space="0" w:color="auto"/>
        <w:bottom w:val="none" w:sz="0" w:space="0" w:color="auto"/>
        <w:right w:val="none" w:sz="0" w:space="0" w:color="auto"/>
      </w:divBdr>
    </w:div>
    <w:div w:id="1243761664">
      <w:bodyDiv w:val="1"/>
      <w:marLeft w:val="0"/>
      <w:marRight w:val="0"/>
      <w:marTop w:val="0"/>
      <w:marBottom w:val="0"/>
      <w:divBdr>
        <w:top w:val="none" w:sz="0" w:space="0" w:color="auto"/>
        <w:left w:val="none" w:sz="0" w:space="0" w:color="auto"/>
        <w:bottom w:val="none" w:sz="0" w:space="0" w:color="auto"/>
        <w:right w:val="none" w:sz="0" w:space="0" w:color="auto"/>
      </w:divBdr>
    </w:div>
    <w:div w:id="1246646340">
      <w:bodyDiv w:val="1"/>
      <w:marLeft w:val="0"/>
      <w:marRight w:val="0"/>
      <w:marTop w:val="0"/>
      <w:marBottom w:val="0"/>
      <w:divBdr>
        <w:top w:val="none" w:sz="0" w:space="0" w:color="auto"/>
        <w:left w:val="none" w:sz="0" w:space="0" w:color="auto"/>
        <w:bottom w:val="none" w:sz="0" w:space="0" w:color="auto"/>
        <w:right w:val="none" w:sz="0" w:space="0" w:color="auto"/>
      </w:divBdr>
    </w:div>
    <w:div w:id="1255557348">
      <w:bodyDiv w:val="1"/>
      <w:marLeft w:val="0"/>
      <w:marRight w:val="0"/>
      <w:marTop w:val="0"/>
      <w:marBottom w:val="0"/>
      <w:divBdr>
        <w:top w:val="none" w:sz="0" w:space="0" w:color="auto"/>
        <w:left w:val="none" w:sz="0" w:space="0" w:color="auto"/>
        <w:bottom w:val="none" w:sz="0" w:space="0" w:color="auto"/>
        <w:right w:val="none" w:sz="0" w:space="0" w:color="auto"/>
      </w:divBdr>
    </w:div>
    <w:div w:id="1264342342">
      <w:bodyDiv w:val="1"/>
      <w:marLeft w:val="0"/>
      <w:marRight w:val="0"/>
      <w:marTop w:val="0"/>
      <w:marBottom w:val="0"/>
      <w:divBdr>
        <w:top w:val="none" w:sz="0" w:space="0" w:color="auto"/>
        <w:left w:val="none" w:sz="0" w:space="0" w:color="auto"/>
        <w:bottom w:val="none" w:sz="0" w:space="0" w:color="auto"/>
        <w:right w:val="none" w:sz="0" w:space="0" w:color="auto"/>
      </w:divBdr>
    </w:div>
    <w:div w:id="1291285360">
      <w:bodyDiv w:val="1"/>
      <w:marLeft w:val="0"/>
      <w:marRight w:val="0"/>
      <w:marTop w:val="0"/>
      <w:marBottom w:val="0"/>
      <w:divBdr>
        <w:top w:val="none" w:sz="0" w:space="0" w:color="auto"/>
        <w:left w:val="none" w:sz="0" w:space="0" w:color="auto"/>
        <w:bottom w:val="none" w:sz="0" w:space="0" w:color="auto"/>
        <w:right w:val="none" w:sz="0" w:space="0" w:color="auto"/>
      </w:divBdr>
    </w:div>
    <w:div w:id="1436710882">
      <w:bodyDiv w:val="1"/>
      <w:marLeft w:val="0"/>
      <w:marRight w:val="0"/>
      <w:marTop w:val="0"/>
      <w:marBottom w:val="0"/>
      <w:divBdr>
        <w:top w:val="none" w:sz="0" w:space="0" w:color="auto"/>
        <w:left w:val="none" w:sz="0" w:space="0" w:color="auto"/>
        <w:bottom w:val="none" w:sz="0" w:space="0" w:color="auto"/>
        <w:right w:val="none" w:sz="0" w:space="0" w:color="auto"/>
      </w:divBdr>
    </w:div>
    <w:div w:id="1531870922">
      <w:bodyDiv w:val="1"/>
      <w:marLeft w:val="0"/>
      <w:marRight w:val="0"/>
      <w:marTop w:val="0"/>
      <w:marBottom w:val="0"/>
      <w:divBdr>
        <w:top w:val="none" w:sz="0" w:space="0" w:color="auto"/>
        <w:left w:val="none" w:sz="0" w:space="0" w:color="auto"/>
        <w:bottom w:val="none" w:sz="0" w:space="0" w:color="auto"/>
        <w:right w:val="none" w:sz="0" w:space="0" w:color="auto"/>
      </w:divBdr>
    </w:div>
    <w:div w:id="1579318654">
      <w:bodyDiv w:val="1"/>
      <w:marLeft w:val="0"/>
      <w:marRight w:val="0"/>
      <w:marTop w:val="0"/>
      <w:marBottom w:val="0"/>
      <w:divBdr>
        <w:top w:val="none" w:sz="0" w:space="0" w:color="auto"/>
        <w:left w:val="none" w:sz="0" w:space="0" w:color="auto"/>
        <w:bottom w:val="none" w:sz="0" w:space="0" w:color="auto"/>
        <w:right w:val="none" w:sz="0" w:space="0" w:color="auto"/>
      </w:divBdr>
    </w:div>
    <w:div w:id="1722367960">
      <w:bodyDiv w:val="1"/>
      <w:marLeft w:val="0"/>
      <w:marRight w:val="0"/>
      <w:marTop w:val="0"/>
      <w:marBottom w:val="0"/>
      <w:divBdr>
        <w:top w:val="none" w:sz="0" w:space="0" w:color="auto"/>
        <w:left w:val="none" w:sz="0" w:space="0" w:color="auto"/>
        <w:bottom w:val="none" w:sz="0" w:space="0" w:color="auto"/>
        <w:right w:val="none" w:sz="0" w:space="0" w:color="auto"/>
      </w:divBdr>
    </w:div>
    <w:div w:id="1745102287">
      <w:bodyDiv w:val="1"/>
      <w:marLeft w:val="0"/>
      <w:marRight w:val="0"/>
      <w:marTop w:val="0"/>
      <w:marBottom w:val="0"/>
      <w:divBdr>
        <w:top w:val="none" w:sz="0" w:space="0" w:color="auto"/>
        <w:left w:val="none" w:sz="0" w:space="0" w:color="auto"/>
        <w:bottom w:val="none" w:sz="0" w:space="0" w:color="auto"/>
        <w:right w:val="none" w:sz="0" w:space="0" w:color="auto"/>
      </w:divBdr>
    </w:div>
    <w:div w:id="1924685650">
      <w:bodyDiv w:val="1"/>
      <w:marLeft w:val="0"/>
      <w:marRight w:val="0"/>
      <w:marTop w:val="0"/>
      <w:marBottom w:val="0"/>
      <w:divBdr>
        <w:top w:val="none" w:sz="0" w:space="0" w:color="auto"/>
        <w:left w:val="none" w:sz="0" w:space="0" w:color="auto"/>
        <w:bottom w:val="none" w:sz="0" w:space="0" w:color="auto"/>
        <w:right w:val="none" w:sz="0" w:space="0" w:color="auto"/>
      </w:divBdr>
    </w:div>
    <w:div w:id="1941525437">
      <w:bodyDiv w:val="1"/>
      <w:marLeft w:val="0"/>
      <w:marRight w:val="0"/>
      <w:marTop w:val="0"/>
      <w:marBottom w:val="0"/>
      <w:divBdr>
        <w:top w:val="none" w:sz="0" w:space="0" w:color="auto"/>
        <w:left w:val="none" w:sz="0" w:space="0" w:color="auto"/>
        <w:bottom w:val="none" w:sz="0" w:space="0" w:color="auto"/>
        <w:right w:val="none" w:sz="0" w:space="0" w:color="auto"/>
      </w:divBdr>
    </w:div>
    <w:div w:id="1968275340">
      <w:bodyDiv w:val="1"/>
      <w:marLeft w:val="0"/>
      <w:marRight w:val="0"/>
      <w:marTop w:val="0"/>
      <w:marBottom w:val="0"/>
      <w:divBdr>
        <w:top w:val="none" w:sz="0" w:space="0" w:color="auto"/>
        <w:left w:val="none" w:sz="0" w:space="0" w:color="auto"/>
        <w:bottom w:val="none" w:sz="0" w:space="0" w:color="auto"/>
        <w:right w:val="none" w:sz="0" w:space="0" w:color="auto"/>
      </w:divBdr>
    </w:div>
    <w:div w:id="1986811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TSB2021">
      <a:dk1>
        <a:srgbClr val="000000"/>
      </a:dk1>
      <a:lt1>
        <a:sysClr val="window" lastClr="FFFFFF"/>
      </a:lt1>
      <a:dk2>
        <a:srgbClr val="000000"/>
      </a:dk2>
      <a:lt2>
        <a:srgbClr val="ECECEC"/>
      </a:lt2>
      <a:accent1>
        <a:srgbClr val="B1B1B1"/>
      </a:accent1>
      <a:accent2>
        <a:srgbClr val="041E42"/>
      </a:accent2>
      <a:accent3>
        <a:srgbClr val="041E42"/>
      </a:accent3>
      <a:accent4>
        <a:srgbClr val="47D7AC"/>
      </a:accent4>
      <a:accent5>
        <a:srgbClr val="FF6900"/>
      </a:accent5>
      <a:accent6>
        <a:srgbClr val="FF6900"/>
      </a:accent6>
      <a:hlink>
        <a:srgbClr val="0000EE"/>
      </a:hlink>
      <a:folHlink>
        <a:srgbClr val="990099"/>
      </a:folHlink>
    </a:clrScheme>
    <a:fontScheme name="Policy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D2A488-B38A-45A3-B08F-ECF209C08F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F50EF63</Template>
  <TotalTime>1</TotalTime>
  <Pages>7</Pages>
  <Words>1682</Words>
  <Characters>9589</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Kieran Bamford</dc:creator>
  <cp:lastModifiedBy>Headteacher</cp:lastModifiedBy>
  <cp:revision>2</cp:revision>
  <dcterms:created xsi:type="dcterms:W3CDTF">2023-11-29T16:03:00Z</dcterms:created>
  <dcterms:modified xsi:type="dcterms:W3CDTF">2023-11-29T16:03:00Z</dcterms:modified>
</cp:coreProperties>
</file>